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8D2" w:rsidRPr="00365321" w:rsidRDefault="00C738D2" w:rsidP="00C738D2">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738D2" w:rsidRPr="00365321" w:rsidRDefault="00C738D2" w:rsidP="00C738D2">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738D2" w:rsidRPr="00365321" w:rsidRDefault="00C738D2" w:rsidP="00C738D2">
      <w:pPr>
        <w:spacing w:before="0" w:beforeAutospacing="0" w:after="0" w:afterAutospacing="0"/>
        <w:jc w:val="center"/>
        <w:rPr>
          <w:sz w:val="28"/>
          <w:szCs w:val="28"/>
        </w:rPr>
      </w:pPr>
      <w:r w:rsidRPr="00365321">
        <w:rPr>
          <w:b/>
          <w:sz w:val="28"/>
          <w:szCs w:val="28"/>
        </w:rPr>
        <w:t>(АНО ВО ОУЭП)</w:t>
      </w:r>
    </w:p>
    <w:p w:rsidR="00C738D2" w:rsidRPr="00365321" w:rsidRDefault="00C738D2" w:rsidP="00C738D2">
      <w:pPr>
        <w:tabs>
          <w:tab w:val="left" w:pos="900"/>
          <w:tab w:val="left" w:pos="1080"/>
        </w:tabs>
        <w:suppressAutoHyphens/>
        <w:spacing w:before="0" w:beforeAutospacing="0" w:after="0" w:afterAutospacing="0"/>
        <w:ind w:firstLine="709"/>
        <w:jc w:val="both"/>
        <w:rPr>
          <w:b/>
          <w:sz w:val="20"/>
          <w:szCs w:val="20"/>
        </w:rPr>
      </w:pPr>
    </w:p>
    <w:p w:rsidR="00C738D2" w:rsidRPr="00365321" w:rsidRDefault="00C738D2" w:rsidP="00C738D2">
      <w:pPr>
        <w:tabs>
          <w:tab w:val="left" w:pos="900"/>
          <w:tab w:val="left" w:pos="1080"/>
        </w:tabs>
        <w:suppressAutoHyphens/>
        <w:spacing w:before="0" w:beforeAutospacing="0" w:after="0" w:afterAutospacing="0"/>
        <w:ind w:firstLine="709"/>
        <w:jc w:val="both"/>
        <w:rPr>
          <w:b/>
          <w:sz w:val="20"/>
          <w:szCs w:val="20"/>
        </w:rPr>
      </w:pPr>
    </w:p>
    <w:p w:rsidR="00C738D2" w:rsidRPr="00365321" w:rsidRDefault="00C738D2" w:rsidP="00C738D2">
      <w:pPr>
        <w:tabs>
          <w:tab w:val="left" w:pos="900"/>
          <w:tab w:val="left" w:pos="1080"/>
        </w:tabs>
        <w:suppressAutoHyphens/>
        <w:spacing w:before="0" w:beforeAutospacing="0" w:after="0" w:afterAutospacing="0"/>
        <w:ind w:firstLine="709"/>
        <w:jc w:val="both"/>
        <w:rPr>
          <w:b/>
          <w:sz w:val="20"/>
          <w:szCs w:val="20"/>
        </w:rPr>
      </w:pPr>
    </w:p>
    <w:p w:rsidR="00C738D2" w:rsidRPr="00365321" w:rsidRDefault="00C738D2" w:rsidP="00C738D2">
      <w:pPr>
        <w:tabs>
          <w:tab w:val="left" w:pos="900"/>
          <w:tab w:val="left" w:pos="1080"/>
        </w:tabs>
        <w:suppressAutoHyphens/>
        <w:spacing w:before="0" w:beforeAutospacing="0" w:after="0" w:afterAutospacing="0"/>
        <w:ind w:firstLine="709"/>
        <w:jc w:val="both"/>
        <w:rPr>
          <w:b/>
          <w:sz w:val="20"/>
          <w:szCs w:val="20"/>
        </w:rPr>
      </w:pPr>
    </w:p>
    <w:p w:rsidR="00C738D2" w:rsidRPr="000C11EC" w:rsidRDefault="00C738D2" w:rsidP="00C738D2">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738D2" w:rsidRPr="000C11EC" w:rsidRDefault="00C738D2" w:rsidP="00C738D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738D2" w:rsidRPr="000C11EC" w:rsidRDefault="00C738D2" w:rsidP="00C738D2">
      <w:pPr>
        <w:tabs>
          <w:tab w:val="left" w:pos="900"/>
          <w:tab w:val="left" w:pos="1080"/>
        </w:tabs>
        <w:suppressAutoHyphens/>
        <w:spacing w:before="0" w:beforeAutospacing="0" w:after="0" w:afterAutospacing="0"/>
        <w:ind w:firstLine="709"/>
        <w:jc w:val="right"/>
        <w:rPr>
          <w:sz w:val="20"/>
          <w:szCs w:val="20"/>
        </w:rPr>
      </w:pPr>
    </w:p>
    <w:p w:rsidR="00C738D2" w:rsidRPr="000C11EC" w:rsidRDefault="00C738D2" w:rsidP="00C738D2">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738D2" w:rsidRPr="000C11EC" w:rsidRDefault="00C738D2" w:rsidP="00C738D2">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738D2" w:rsidRPr="000C11EC" w:rsidRDefault="00C738D2" w:rsidP="00C738D2">
      <w:pPr>
        <w:tabs>
          <w:tab w:val="left" w:pos="900"/>
          <w:tab w:val="left" w:pos="1080"/>
        </w:tabs>
        <w:suppressAutoHyphens/>
        <w:spacing w:before="0" w:beforeAutospacing="0" w:after="0" w:afterAutospacing="0"/>
        <w:ind w:firstLine="709"/>
        <w:jc w:val="right"/>
        <w:rPr>
          <w:sz w:val="20"/>
          <w:szCs w:val="20"/>
        </w:rPr>
      </w:pPr>
    </w:p>
    <w:p w:rsidR="00C738D2" w:rsidRPr="000C11EC" w:rsidRDefault="00C738D2" w:rsidP="00C738D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738D2" w:rsidRPr="000C11EC" w:rsidRDefault="00C738D2" w:rsidP="00C738D2">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center"/>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002D91" w:rsidRPr="00357E6F" w:rsidRDefault="00002D91" w:rsidP="00002D91">
      <w:pPr>
        <w:tabs>
          <w:tab w:val="left" w:pos="900"/>
          <w:tab w:val="left" w:pos="1080"/>
        </w:tabs>
        <w:suppressAutoHyphens/>
        <w:spacing w:before="0" w:beforeAutospacing="0" w:after="0" w:afterAutospacing="0"/>
        <w:ind w:firstLine="709"/>
        <w:jc w:val="center"/>
        <w:rPr>
          <w:b/>
        </w:rPr>
      </w:pPr>
    </w:p>
    <w:p w:rsidR="00002D91" w:rsidRPr="00357E6F" w:rsidRDefault="00002D91" w:rsidP="00002D91">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002D91" w:rsidRPr="00357E6F" w:rsidRDefault="00002D91" w:rsidP="00002D91">
      <w:pPr>
        <w:tabs>
          <w:tab w:val="left" w:pos="900"/>
          <w:tab w:val="left" w:pos="1080"/>
        </w:tabs>
        <w:suppressAutoHyphens/>
        <w:spacing w:before="0" w:beforeAutospacing="0" w:after="0" w:afterAutospacing="0"/>
        <w:ind w:firstLine="709"/>
        <w:jc w:val="center"/>
        <w:rPr>
          <w:b/>
        </w:rPr>
      </w:pPr>
    </w:p>
    <w:p w:rsidR="00002D91" w:rsidRPr="00357E6F" w:rsidRDefault="00002D91" w:rsidP="00002D91">
      <w:pPr>
        <w:tabs>
          <w:tab w:val="left" w:pos="900"/>
          <w:tab w:val="left" w:pos="1080"/>
        </w:tabs>
        <w:suppressAutoHyphens/>
        <w:spacing w:before="0" w:beforeAutospacing="0" w:after="0" w:afterAutospacing="0"/>
        <w:ind w:firstLine="709"/>
        <w:jc w:val="center"/>
      </w:pPr>
      <w:r w:rsidRPr="00357E6F">
        <w:t xml:space="preserve">Наименование дисциплины Б1.О.15 </w:t>
      </w:r>
      <w:r w:rsidRPr="00357E6F">
        <w:rPr>
          <w:bCs/>
        </w:rPr>
        <w:t>Уголовный процесс</w:t>
      </w:r>
    </w:p>
    <w:p w:rsidR="00002D91" w:rsidRPr="00357E6F" w:rsidRDefault="00002D91" w:rsidP="00002D91">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002D91" w:rsidRPr="00357E6F" w:rsidRDefault="00002D91" w:rsidP="00002D91">
      <w:pPr>
        <w:tabs>
          <w:tab w:val="left" w:pos="900"/>
          <w:tab w:val="left" w:pos="1080"/>
        </w:tabs>
        <w:suppressAutoHyphens/>
        <w:spacing w:before="0" w:beforeAutospacing="0" w:after="0" w:afterAutospacing="0"/>
        <w:ind w:firstLine="709"/>
      </w:pPr>
    </w:p>
    <w:p w:rsidR="00002D91" w:rsidRPr="00357E6F" w:rsidRDefault="00002D91" w:rsidP="00002D91">
      <w:pPr>
        <w:tabs>
          <w:tab w:val="left" w:pos="900"/>
          <w:tab w:val="left" w:pos="1080"/>
        </w:tabs>
        <w:suppressAutoHyphens/>
        <w:spacing w:before="0" w:beforeAutospacing="0" w:after="0" w:afterAutospacing="0"/>
        <w:ind w:firstLine="709"/>
        <w:rPr>
          <w:b/>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C738D2" w:rsidP="00002D91">
      <w:pPr>
        <w:spacing w:before="0" w:beforeAutospacing="0" w:after="0" w:afterAutospacing="0"/>
        <w:jc w:val="right"/>
        <w:rPr>
          <w:sz w:val="20"/>
          <w:szCs w:val="20"/>
        </w:rPr>
      </w:pPr>
      <w:r>
        <w:rPr>
          <w:sz w:val="20"/>
          <w:szCs w:val="20"/>
        </w:rPr>
        <w:t xml:space="preserve"> </w:t>
      </w:r>
    </w:p>
    <w:p w:rsidR="00002D91" w:rsidRPr="00357E6F" w:rsidRDefault="00002D91" w:rsidP="00002D91">
      <w:pPr>
        <w:tabs>
          <w:tab w:val="left" w:pos="900"/>
          <w:tab w:val="left" w:pos="1080"/>
        </w:tabs>
        <w:suppressAutoHyphens/>
        <w:spacing w:before="0" w:beforeAutospacing="0" w:after="0" w:afterAutospacing="0"/>
        <w:ind w:firstLine="709"/>
        <w:jc w:val="right"/>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rPr>
          <w:sz w:val="20"/>
          <w:szCs w:val="20"/>
        </w:rPr>
      </w:pPr>
    </w:p>
    <w:p w:rsidR="00002D91" w:rsidRPr="00357E6F" w:rsidRDefault="00002D91" w:rsidP="00002D91">
      <w:pPr>
        <w:tabs>
          <w:tab w:val="left" w:pos="900"/>
          <w:tab w:val="left" w:pos="1080"/>
        </w:tabs>
        <w:suppressAutoHyphens/>
        <w:spacing w:before="0" w:beforeAutospacing="0" w:after="0" w:afterAutospacing="0"/>
        <w:ind w:firstLine="709"/>
        <w:rPr>
          <w:sz w:val="20"/>
          <w:szCs w:val="20"/>
        </w:rPr>
      </w:pPr>
    </w:p>
    <w:p w:rsidR="00002D91" w:rsidRPr="00357E6F" w:rsidRDefault="00002D91" w:rsidP="00002D91">
      <w:pPr>
        <w:tabs>
          <w:tab w:val="left" w:pos="900"/>
          <w:tab w:val="left" w:pos="1080"/>
        </w:tabs>
        <w:suppressAutoHyphens/>
        <w:spacing w:before="0" w:beforeAutospacing="0" w:after="0" w:afterAutospacing="0"/>
        <w:rPr>
          <w:u w:val="single"/>
        </w:rPr>
      </w:pPr>
      <w:r w:rsidRPr="00357E6F">
        <w:t xml:space="preserve">Квалификация - </w:t>
      </w:r>
      <w:r w:rsidRPr="00C2780D">
        <w:t>бакалавр</w:t>
      </w:r>
    </w:p>
    <w:p w:rsidR="00002D91" w:rsidRPr="00357E6F" w:rsidRDefault="00002D91" w:rsidP="00002D91">
      <w:pPr>
        <w:tabs>
          <w:tab w:val="left" w:pos="900"/>
          <w:tab w:val="left" w:pos="1080"/>
        </w:tabs>
        <w:suppressAutoHyphens/>
        <w:spacing w:before="0" w:beforeAutospacing="0" w:after="0" w:afterAutospacing="0"/>
        <w:ind w:firstLine="709"/>
        <w:rPr>
          <w:sz w:val="20"/>
          <w:szCs w:val="20"/>
          <w:u w:val="single"/>
        </w:rPr>
      </w:pPr>
    </w:p>
    <w:p w:rsidR="00002D91" w:rsidRPr="00357E6F" w:rsidRDefault="00002D91" w:rsidP="00002D91">
      <w:pPr>
        <w:tabs>
          <w:tab w:val="left" w:pos="900"/>
          <w:tab w:val="left" w:pos="1080"/>
        </w:tabs>
        <w:suppressAutoHyphens/>
        <w:spacing w:before="0" w:beforeAutospacing="0" w:after="0" w:afterAutospacing="0"/>
        <w:ind w:firstLine="709"/>
        <w:rPr>
          <w:sz w:val="20"/>
          <w:szCs w:val="20"/>
          <w:u w:val="single"/>
        </w:rPr>
      </w:pPr>
    </w:p>
    <w:p w:rsidR="00002D91" w:rsidRPr="00357E6F" w:rsidRDefault="00002D91" w:rsidP="00002D91">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002D91" w:rsidRPr="00357E6F" w:rsidRDefault="00002D91" w:rsidP="00002D91">
      <w:pPr>
        <w:spacing w:before="0" w:beforeAutospacing="0" w:after="0" w:afterAutospacing="0"/>
        <w:rPr>
          <w:sz w:val="20"/>
          <w:szCs w:val="20"/>
          <w:u w:val="single"/>
        </w:rPr>
      </w:pPr>
      <w:r>
        <w:rPr>
          <w:sz w:val="20"/>
          <w:szCs w:val="20"/>
        </w:rPr>
        <w:t xml:space="preserve">Глушков А.И. </w:t>
      </w:r>
      <w:proofErr w:type="spellStart"/>
      <w:r>
        <w:rPr>
          <w:sz w:val="20"/>
          <w:szCs w:val="20"/>
        </w:rPr>
        <w:t>д</w:t>
      </w:r>
      <w:r w:rsidRPr="00357E6F">
        <w:rPr>
          <w:sz w:val="20"/>
          <w:szCs w:val="20"/>
        </w:rPr>
        <w:t>.ю.н</w:t>
      </w:r>
      <w:proofErr w:type="spellEnd"/>
      <w:r w:rsidRPr="00357E6F">
        <w:rPr>
          <w:sz w:val="20"/>
          <w:szCs w:val="20"/>
        </w:rPr>
        <w:t>., доц.</w:t>
      </w:r>
      <w:r w:rsidRPr="00357E6F">
        <w:rPr>
          <w:sz w:val="20"/>
          <w:szCs w:val="20"/>
          <w:u w:val="single"/>
        </w:rPr>
        <w:t xml:space="preserve"> </w:t>
      </w:r>
    </w:p>
    <w:p w:rsidR="00002D91" w:rsidRDefault="00002D91" w:rsidP="00002D91">
      <w:pPr>
        <w:tabs>
          <w:tab w:val="left" w:pos="900"/>
          <w:tab w:val="left" w:pos="1080"/>
        </w:tabs>
        <w:suppressAutoHyphens/>
        <w:spacing w:before="0" w:beforeAutospacing="0" w:after="0" w:afterAutospacing="0"/>
        <w:ind w:firstLine="709"/>
        <w:rPr>
          <w:sz w:val="20"/>
          <w:szCs w:val="20"/>
          <w:u w:val="single"/>
        </w:rPr>
      </w:pPr>
    </w:p>
    <w:p w:rsidR="00002D91" w:rsidRDefault="00002D91" w:rsidP="00002D91">
      <w:pPr>
        <w:tabs>
          <w:tab w:val="left" w:pos="900"/>
          <w:tab w:val="left" w:pos="1080"/>
        </w:tabs>
        <w:suppressAutoHyphens/>
        <w:spacing w:before="0" w:beforeAutospacing="0" w:after="0" w:afterAutospacing="0"/>
        <w:ind w:firstLine="709"/>
        <w:rPr>
          <w:sz w:val="20"/>
          <w:szCs w:val="20"/>
          <w:u w:val="single"/>
        </w:rPr>
      </w:pPr>
    </w:p>
    <w:p w:rsidR="00002D91" w:rsidRDefault="00002D91" w:rsidP="00002D91">
      <w:pPr>
        <w:tabs>
          <w:tab w:val="left" w:pos="900"/>
          <w:tab w:val="left" w:pos="1080"/>
        </w:tabs>
        <w:suppressAutoHyphens/>
        <w:spacing w:before="0" w:beforeAutospacing="0" w:after="0" w:afterAutospacing="0"/>
        <w:ind w:firstLine="709"/>
        <w:rPr>
          <w:sz w:val="20"/>
          <w:szCs w:val="20"/>
          <w:u w:val="single"/>
        </w:rPr>
      </w:pPr>
    </w:p>
    <w:p w:rsidR="00E70D4B" w:rsidRPr="00357E6F" w:rsidRDefault="00C738D2" w:rsidP="00002D91">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2023</w:t>
      </w:r>
      <w:bookmarkStart w:id="0" w:name="_GoBack"/>
      <w:bookmarkEnd w:id="0"/>
      <w:r w:rsidR="00E70D4B" w:rsidRPr="00357E6F">
        <w:rPr>
          <w:sz w:val="20"/>
          <w:szCs w:val="20"/>
        </w:rPr>
        <w:br w:type="page"/>
      </w:r>
    </w:p>
    <w:p w:rsidR="00E70D4B" w:rsidRPr="00357E6F" w:rsidRDefault="00E70D4B" w:rsidP="00E70D4B">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E70D4B" w:rsidRPr="00357E6F" w:rsidRDefault="00E70D4B" w:rsidP="00E70D4B">
      <w:pPr>
        <w:pStyle w:val="1c"/>
        <w:keepNext/>
        <w:tabs>
          <w:tab w:val="left" w:pos="1080"/>
        </w:tabs>
        <w:spacing w:before="0" w:beforeAutospacing="0" w:after="0" w:afterAutospacing="0"/>
        <w:ind w:left="0" w:firstLine="709"/>
        <w:jc w:val="both"/>
        <w:rPr>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 xml:space="preserve">изучение уголовно-процессуального законодательства и обучение обучающихся применению его в практической деятельности; </w:t>
      </w:r>
      <w:r w:rsidRPr="00357E6F">
        <w:rPr>
          <w:kern w:val="32"/>
          <w:sz w:val="20"/>
        </w:rPr>
        <w:t xml:space="preserve">формирование у обучающихся знаний, умений, навыков и компетенций в сфере </w:t>
      </w:r>
      <w:r w:rsidRPr="00357E6F">
        <w:rPr>
          <w:bCs/>
          <w:kern w:val="32"/>
          <w:sz w:val="20"/>
        </w:rPr>
        <w:t>уголовного судопроизводства</w:t>
      </w:r>
      <w:r w:rsidRPr="00357E6F">
        <w:rPr>
          <w:kern w:val="32"/>
          <w:sz w:val="20"/>
        </w:rPr>
        <w:t>, необходимых для успешной профессиональной деятельности на основе развитого правосознания, правового  мышления  и правовой культуры</w:t>
      </w:r>
      <w:r w:rsidRPr="00357E6F">
        <w:rPr>
          <w:bCs/>
          <w:kern w:val="32"/>
          <w:sz w:val="20"/>
        </w:rPr>
        <w:t>.</w:t>
      </w:r>
    </w:p>
    <w:p w:rsidR="00E70D4B" w:rsidRPr="00357E6F" w:rsidRDefault="00E70D4B" w:rsidP="00E70D4B">
      <w:pPr>
        <w:tabs>
          <w:tab w:val="left" w:pos="1080"/>
        </w:tab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E70D4B" w:rsidRPr="00357E6F" w:rsidRDefault="00E70D4B" w:rsidP="00E70D4B">
      <w:pPr>
        <w:tabs>
          <w:tab w:val="left" w:pos="1080"/>
        </w:tabs>
        <w:spacing w:before="0" w:beforeAutospacing="0" w:after="0" w:afterAutospacing="0"/>
        <w:ind w:firstLine="709"/>
        <w:jc w:val="both"/>
        <w:rPr>
          <w:sz w:val="20"/>
          <w:szCs w:val="20"/>
        </w:rPr>
      </w:pPr>
      <w:r w:rsidRPr="00357E6F">
        <w:rPr>
          <w:sz w:val="20"/>
          <w:szCs w:val="20"/>
        </w:rPr>
        <w:t xml:space="preserve">- получить знания и сформировать представления об основных положениях науки уголовного процесса, уголовно-процессуальном законодательстве и практике его применения. </w:t>
      </w:r>
    </w:p>
    <w:p w:rsidR="00E70D4B" w:rsidRPr="00357E6F" w:rsidRDefault="00E70D4B" w:rsidP="00E70D4B">
      <w:pPr>
        <w:tabs>
          <w:tab w:val="left" w:pos="1080"/>
        </w:tabs>
        <w:spacing w:before="0" w:beforeAutospacing="0" w:after="0" w:afterAutospacing="0"/>
        <w:ind w:firstLine="709"/>
        <w:jc w:val="both"/>
        <w:rPr>
          <w:sz w:val="20"/>
          <w:szCs w:val="20"/>
        </w:rPr>
      </w:pPr>
      <w:r w:rsidRPr="00357E6F">
        <w:rPr>
          <w:sz w:val="20"/>
          <w:szCs w:val="20"/>
        </w:rPr>
        <w:t xml:space="preserve">- формировать правильное понимание роли соблюдения процессуальной формы уголовно-процессуальной деятельности, уважения к правам и законным интересам участников уголовного процесса, убежденности в необходимости строгого и неуклонного исполнения Конституции Российской Федерации, законов и основанных на них подзаконных актов. </w:t>
      </w:r>
    </w:p>
    <w:p w:rsidR="00E70D4B" w:rsidRPr="00357E6F" w:rsidRDefault="00E70D4B" w:rsidP="00E70D4B">
      <w:pPr>
        <w:tabs>
          <w:tab w:val="left" w:pos="1134"/>
        </w:tabs>
        <w:spacing w:before="0" w:beforeAutospacing="0" w:after="0" w:afterAutospacing="0"/>
        <w:ind w:firstLine="709"/>
        <w:jc w:val="both"/>
        <w:rPr>
          <w:sz w:val="20"/>
          <w:szCs w:val="20"/>
        </w:rPr>
      </w:pPr>
      <w:r w:rsidRPr="00357E6F">
        <w:rPr>
          <w:sz w:val="20"/>
          <w:szCs w:val="20"/>
        </w:rPr>
        <w:t>- формировать практические навыки применения уголовно-процессуальных норм, производства процессуальных действий, принятия решений и их оформления по всем стадиям уголовного процесса. В результате обучения обучающихся должны уметь производить все следственные действия, вести судебное разбирательство, выступать в роли участников процесса со стороны как обвинения, так и защиты.</w:t>
      </w: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E70D4B" w:rsidRPr="00357E6F" w:rsidRDefault="00E70D4B" w:rsidP="00E70D4B">
      <w:pPr>
        <w:pStyle w:val="af8"/>
        <w:tabs>
          <w:tab w:val="left" w:pos="900"/>
          <w:tab w:val="left" w:pos="1080"/>
        </w:tabs>
        <w:suppressAutoHyphens/>
        <w:ind w:firstLine="709"/>
        <w:jc w:val="both"/>
        <w:rPr>
          <w:rFonts w:ascii="Times New Roman" w:hAnsi="Times New Roman"/>
        </w:rPr>
      </w:pPr>
      <w:r w:rsidRPr="00357E6F">
        <w:rPr>
          <w:rFonts w:ascii="Times New Roman" w:hAnsi="Times New Roman"/>
        </w:rPr>
        <w:t>Дисциплина «</w:t>
      </w:r>
      <w:r w:rsidRPr="00357E6F">
        <w:rPr>
          <w:rFonts w:ascii="Times New Roman" w:hAnsi="Times New Roman"/>
          <w:bCs/>
        </w:rPr>
        <w:t>Уголовный процесс</w:t>
      </w:r>
      <w:r w:rsidRPr="00357E6F">
        <w:rPr>
          <w:rFonts w:ascii="Times New Roman" w:hAnsi="Times New Roman"/>
        </w:rPr>
        <w:t xml:space="preserve">» относится к дисциплинам обязательной части Блока </w:t>
      </w:r>
      <w:r w:rsidRPr="00357E6F">
        <w:rPr>
          <w:rFonts w:ascii="Times New Roman" w:hAnsi="Times New Roman"/>
          <w:bCs/>
        </w:rPr>
        <w:t>1</w:t>
      </w:r>
      <w:r w:rsidRPr="00357E6F">
        <w:rPr>
          <w:rFonts w:ascii="Times New Roman" w:hAnsi="Times New Roman"/>
        </w:rPr>
        <w:t xml:space="preserve">. </w:t>
      </w:r>
    </w:p>
    <w:p w:rsidR="00E70D4B" w:rsidRPr="00357E6F" w:rsidRDefault="00E70D4B" w:rsidP="00E70D4B">
      <w:pPr>
        <w:pStyle w:val="1c"/>
        <w:keepNext/>
        <w:tabs>
          <w:tab w:val="right" w:leader="dot" w:pos="9600"/>
        </w:tabs>
        <w:spacing w:before="0" w:beforeAutospacing="0" w:after="0" w:afterAutospacing="0"/>
        <w:ind w:left="0" w:firstLine="709"/>
        <w:jc w:val="center"/>
        <w:rPr>
          <w:b/>
          <w:bCs/>
          <w:kern w:val="32"/>
          <w:sz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E70D4B" w:rsidRPr="00357E6F" w:rsidRDefault="00E70D4B" w:rsidP="00E70D4B">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E70D4B" w:rsidRPr="00357E6F" w:rsidRDefault="00E70D4B" w:rsidP="00E70D4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E70D4B" w:rsidRPr="00357E6F" w:rsidRDefault="00E70D4B" w:rsidP="00E70D4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ОПК-6. Способен участвовать в подготовке проектов нормативных правовых актов и иных юридических документов.</w:t>
      </w:r>
    </w:p>
    <w:p w:rsidR="00E70D4B" w:rsidRPr="00357E6F" w:rsidRDefault="00E70D4B" w:rsidP="00E70D4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E70D4B" w:rsidRPr="00357E6F" w:rsidRDefault="00E70D4B" w:rsidP="00E70D4B">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E70D4B" w:rsidRPr="00357E6F" w:rsidRDefault="00E70D4B" w:rsidP="00E70D4B">
      <w:pPr>
        <w:tabs>
          <w:tab w:val="left" w:pos="1080"/>
        </w:tabs>
        <w:suppressAutoHyphens/>
        <w:overflowPunct w:val="0"/>
        <w:autoSpaceDE w:val="0"/>
        <w:autoSpaceDN w:val="0"/>
        <w:adjustRightInd w:val="0"/>
        <w:spacing w:before="0" w:beforeAutospacing="0" w:after="0" w:afterAutospacing="0"/>
        <w:ind w:left="709"/>
        <w:jc w:val="both"/>
        <w:textAlignment w:val="baseline"/>
        <w:rPr>
          <w:sz w:val="20"/>
          <w:szCs w:val="20"/>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961"/>
      </w:tblGrid>
      <w:tr w:rsidR="00E70D4B" w:rsidRPr="00357E6F" w:rsidTr="009C1438">
        <w:trPr>
          <w:tblHeader/>
        </w:trPr>
        <w:tc>
          <w:tcPr>
            <w:tcW w:w="2093" w:type="dxa"/>
          </w:tcPr>
          <w:p w:rsidR="00E70D4B" w:rsidRPr="00357E6F" w:rsidRDefault="00E70D4B"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E70D4B" w:rsidRPr="00357E6F" w:rsidRDefault="00E70D4B"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961" w:type="dxa"/>
          </w:tcPr>
          <w:p w:rsidR="00E70D4B" w:rsidRPr="00357E6F" w:rsidRDefault="00E70D4B"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E70D4B" w:rsidRPr="00357E6F" w:rsidTr="009C1438">
        <w:tc>
          <w:tcPr>
            <w:tcW w:w="2093" w:type="dxa"/>
            <w:vMerge w:val="restart"/>
          </w:tcPr>
          <w:p w:rsidR="00E70D4B" w:rsidRPr="00357E6F" w:rsidRDefault="00E70D4B" w:rsidP="009C1438">
            <w:pPr>
              <w:tabs>
                <w:tab w:val="left" w:pos="1080"/>
              </w:tabs>
              <w:spacing w:before="0" w:beforeAutospacing="0" w:after="0" w:afterAutospacing="0"/>
              <w:rPr>
                <w:b/>
                <w:sz w:val="20"/>
                <w:szCs w:val="20"/>
              </w:rPr>
            </w:pPr>
            <w:r w:rsidRPr="00357E6F">
              <w:rPr>
                <w:sz w:val="20"/>
                <w:szCs w:val="20"/>
              </w:rPr>
              <w:t>ОПК-6. Способен участвовать в подготовке проектов нормативных правовых актов и иных юридических документов</w:t>
            </w:r>
          </w:p>
        </w:tc>
        <w:tc>
          <w:tcPr>
            <w:tcW w:w="3402" w:type="dxa"/>
          </w:tcPr>
          <w:p w:rsidR="00E70D4B" w:rsidRPr="00357E6F" w:rsidRDefault="00E70D4B" w:rsidP="009C1438">
            <w:pPr>
              <w:autoSpaceDE w:val="0"/>
              <w:autoSpaceDN w:val="0"/>
              <w:adjustRightInd w:val="0"/>
              <w:spacing w:after="0"/>
              <w:jc w:val="both"/>
              <w:rPr>
                <w:sz w:val="20"/>
                <w:szCs w:val="20"/>
              </w:rPr>
            </w:pPr>
            <w:r w:rsidRPr="00357E6F">
              <w:rPr>
                <w:sz w:val="20"/>
                <w:szCs w:val="20"/>
              </w:rPr>
              <w:t>ОПК-6.1. Знать: понятие, признаки и систему нормативно-правовых актов принципы, виды, стадии правотворческой деятельности основные приемы правотворческой техники</w:t>
            </w:r>
          </w:p>
        </w:tc>
        <w:tc>
          <w:tcPr>
            <w:tcW w:w="4961" w:type="dxa"/>
          </w:tcPr>
          <w:p w:rsidR="00E70D4B" w:rsidRPr="00357E6F" w:rsidRDefault="00E70D4B" w:rsidP="009C1438">
            <w:pPr>
              <w:tabs>
                <w:tab w:val="left" w:pos="173"/>
                <w:tab w:val="left" w:pos="315"/>
              </w:tabs>
              <w:spacing w:before="0" w:beforeAutospacing="0" w:after="0" w:afterAutospacing="0"/>
              <w:rPr>
                <w:b/>
                <w:sz w:val="20"/>
                <w:szCs w:val="20"/>
                <w:u w:val="single"/>
              </w:rPr>
            </w:pPr>
            <w:r w:rsidRPr="00357E6F">
              <w:rPr>
                <w:b/>
                <w:sz w:val="20"/>
                <w:szCs w:val="20"/>
                <w:u w:val="single"/>
              </w:rPr>
              <w:t>Знать:</w:t>
            </w:r>
          </w:p>
          <w:p w:rsidR="00E70D4B" w:rsidRPr="00357E6F" w:rsidRDefault="00E70D4B" w:rsidP="00E70D4B">
            <w:pPr>
              <w:numPr>
                <w:ilvl w:val="0"/>
                <w:numId w:val="65"/>
              </w:numPr>
              <w:tabs>
                <w:tab w:val="clear" w:pos="1080"/>
                <w:tab w:val="left" w:pos="173"/>
                <w:tab w:val="left" w:pos="252"/>
                <w:tab w:val="left" w:pos="315"/>
              </w:tabs>
              <w:spacing w:before="0" w:beforeAutospacing="0" w:after="0" w:afterAutospacing="0"/>
              <w:ind w:left="0" w:firstLine="0"/>
              <w:rPr>
                <w:b/>
                <w:sz w:val="20"/>
                <w:szCs w:val="20"/>
                <w:u w:val="single"/>
              </w:rPr>
            </w:pPr>
            <w:r w:rsidRPr="00357E6F">
              <w:rPr>
                <w:sz w:val="20"/>
                <w:szCs w:val="20"/>
              </w:rPr>
              <w:t>практику применения процессуального законодательства, практическую деятельность органов предварительного следствия.</w:t>
            </w:r>
          </w:p>
        </w:tc>
      </w:tr>
      <w:tr w:rsidR="00E70D4B" w:rsidRPr="00357E6F" w:rsidTr="009C1438">
        <w:tc>
          <w:tcPr>
            <w:tcW w:w="2093" w:type="dxa"/>
            <w:vMerge/>
          </w:tcPr>
          <w:p w:rsidR="00E70D4B" w:rsidRPr="00357E6F" w:rsidRDefault="00E70D4B" w:rsidP="009C1438">
            <w:pPr>
              <w:tabs>
                <w:tab w:val="left" w:pos="1080"/>
              </w:tabs>
              <w:spacing w:before="0" w:beforeAutospacing="0" w:after="0" w:afterAutospacing="0"/>
              <w:rPr>
                <w:b/>
                <w:sz w:val="20"/>
                <w:szCs w:val="20"/>
              </w:rPr>
            </w:pPr>
          </w:p>
        </w:tc>
        <w:tc>
          <w:tcPr>
            <w:tcW w:w="3402" w:type="dxa"/>
          </w:tcPr>
          <w:p w:rsidR="00E70D4B" w:rsidRPr="00357E6F" w:rsidRDefault="00E70D4B" w:rsidP="009C1438">
            <w:pPr>
              <w:spacing w:after="0"/>
              <w:rPr>
                <w:sz w:val="20"/>
                <w:szCs w:val="20"/>
              </w:rPr>
            </w:pPr>
            <w:r w:rsidRPr="00357E6F">
              <w:rPr>
                <w:sz w:val="20"/>
                <w:szCs w:val="20"/>
              </w:rPr>
              <w:t>ОПК-6.2. Уметь: самостоятельно</w:t>
            </w:r>
            <w:r w:rsidRPr="00357E6F">
              <w:rPr>
                <w:b/>
                <w:bCs/>
                <w:sz w:val="20"/>
                <w:szCs w:val="20"/>
              </w:rPr>
              <w:t xml:space="preserve"> </w:t>
            </w:r>
            <w:r w:rsidRPr="00357E6F">
              <w:rPr>
                <w:iCs/>
                <w:sz w:val="20"/>
                <w:szCs w:val="20"/>
              </w:rPr>
              <w:t xml:space="preserve">разрабатывать </w:t>
            </w:r>
            <w:r w:rsidRPr="00357E6F">
              <w:rPr>
                <w:sz w:val="20"/>
                <w:szCs w:val="20"/>
              </w:rPr>
              <w:t xml:space="preserve">проекты </w:t>
            </w:r>
            <w:r w:rsidRPr="00357E6F">
              <w:rPr>
                <w:iCs/>
                <w:sz w:val="20"/>
                <w:szCs w:val="20"/>
              </w:rPr>
              <w:t xml:space="preserve">нормативных правовых актов, </w:t>
            </w:r>
            <w:r w:rsidRPr="00357E6F">
              <w:rPr>
                <w:sz w:val="20"/>
                <w:szCs w:val="20"/>
              </w:rPr>
              <w:t>выстраивать систему действий на отдельных стадиях правотворческого процесса, применять приемы юридической техники</w:t>
            </w:r>
          </w:p>
        </w:tc>
        <w:tc>
          <w:tcPr>
            <w:tcW w:w="4961" w:type="dxa"/>
          </w:tcPr>
          <w:p w:rsidR="00E70D4B" w:rsidRPr="00357E6F" w:rsidRDefault="00E70D4B" w:rsidP="009C1438">
            <w:pPr>
              <w:tabs>
                <w:tab w:val="left" w:pos="173"/>
                <w:tab w:val="left" w:pos="315"/>
              </w:tabs>
              <w:spacing w:before="0" w:beforeAutospacing="0" w:after="0" w:afterAutospacing="0"/>
              <w:rPr>
                <w:b/>
                <w:sz w:val="20"/>
                <w:szCs w:val="20"/>
                <w:u w:val="single"/>
              </w:rPr>
            </w:pPr>
            <w:r w:rsidRPr="00357E6F">
              <w:rPr>
                <w:b/>
                <w:sz w:val="20"/>
                <w:szCs w:val="20"/>
                <w:u w:val="single"/>
              </w:rPr>
              <w:t>Уметь:</w:t>
            </w:r>
          </w:p>
          <w:p w:rsidR="00E70D4B" w:rsidRPr="00357E6F" w:rsidRDefault="00E70D4B" w:rsidP="00E70D4B">
            <w:pPr>
              <w:numPr>
                <w:ilvl w:val="0"/>
                <w:numId w:val="66"/>
              </w:numPr>
              <w:tabs>
                <w:tab w:val="clear" w:pos="1260"/>
                <w:tab w:val="left" w:pos="173"/>
                <w:tab w:val="left" w:pos="315"/>
                <w:tab w:val="left" w:pos="745"/>
              </w:tabs>
              <w:spacing w:before="0" w:beforeAutospacing="0" w:after="0" w:afterAutospacing="0"/>
              <w:ind w:left="0" w:firstLine="0"/>
              <w:jc w:val="both"/>
              <w:rPr>
                <w:sz w:val="20"/>
                <w:szCs w:val="20"/>
              </w:rPr>
            </w:pPr>
            <w:r w:rsidRPr="00357E6F">
              <w:rPr>
                <w:sz w:val="20"/>
                <w:szCs w:val="20"/>
              </w:rPr>
              <w:t xml:space="preserve">осуществлять правовую экспертизу нормативных правовых актов; </w:t>
            </w:r>
          </w:p>
          <w:p w:rsidR="00E70D4B" w:rsidRPr="00357E6F" w:rsidRDefault="00E70D4B" w:rsidP="00E70D4B">
            <w:pPr>
              <w:numPr>
                <w:ilvl w:val="0"/>
                <w:numId w:val="66"/>
              </w:numPr>
              <w:tabs>
                <w:tab w:val="clear" w:pos="1260"/>
                <w:tab w:val="left" w:pos="173"/>
                <w:tab w:val="left" w:pos="315"/>
                <w:tab w:val="left" w:pos="745"/>
              </w:tabs>
              <w:spacing w:before="0" w:beforeAutospacing="0" w:after="0" w:afterAutospacing="0"/>
              <w:ind w:left="0" w:firstLine="0"/>
              <w:jc w:val="both"/>
              <w:rPr>
                <w:sz w:val="20"/>
                <w:szCs w:val="20"/>
              </w:rPr>
            </w:pPr>
            <w:r w:rsidRPr="00357E6F">
              <w:rPr>
                <w:sz w:val="20"/>
                <w:szCs w:val="20"/>
              </w:rPr>
              <w:t>правильно составлять и оформлять юридические документы;</w:t>
            </w:r>
          </w:p>
          <w:p w:rsidR="00E70D4B" w:rsidRPr="00357E6F" w:rsidRDefault="00E70D4B" w:rsidP="00E70D4B">
            <w:pPr>
              <w:numPr>
                <w:ilvl w:val="0"/>
                <w:numId w:val="66"/>
              </w:numPr>
              <w:tabs>
                <w:tab w:val="clear" w:pos="1260"/>
                <w:tab w:val="left" w:pos="173"/>
                <w:tab w:val="left" w:pos="315"/>
                <w:tab w:val="left" w:pos="745"/>
              </w:tabs>
              <w:spacing w:before="0" w:beforeAutospacing="0" w:after="0" w:afterAutospacing="0"/>
              <w:ind w:left="0" w:firstLine="0"/>
              <w:jc w:val="both"/>
              <w:rPr>
                <w:sz w:val="20"/>
                <w:szCs w:val="20"/>
              </w:rPr>
            </w:pPr>
            <w:r w:rsidRPr="00357E6F">
              <w:rPr>
                <w:sz w:val="20"/>
                <w:szCs w:val="20"/>
              </w:rPr>
              <w:t xml:space="preserve">выявлять, давать оценку и содействовать пресечению коррупционного поведения; </w:t>
            </w:r>
          </w:p>
          <w:p w:rsidR="00E70D4B" w:rsidRPr="00357E6F" w:rsidRDefault="00E70D4B" w:rsidP="00E70D4B">
            <w:pPr>
              <w:numPr>
                <w:ilvl w:val="0"/>
                <w:numId w:val="66"/>
              </w:numPr>
              <w:tabs>
                <w:tab w:val="clear" w:pos="1260"/>
                <w:tab w:val="left" w:pos="173"/>
                <w:tab w:val="left" w:pos="315"/>
                <w:tab w:val="left" w:pos="745"/>
              </w:tabs>
              <w:spacing w:before="0" w:beforeAutospacing="0" w:after="0" w:afterAutospacing="0"/>
              <w:ind w:left="0" w:firstLine="0"/>
              <w:jc w:val="both"/>
              <w:rPr>
                <w:sz w:val="20"/>
                <w:szCs w:val="20"/>
              </w:rPr>
            </w:pPr>
            <w:r w:rsidRPr="00357E6F">
              <w:rPr>
                <w:sz w:val="20"/>
                <w:szCs w:val="20"/>
              </w:rPr>
              <w:t>применять</w:t>
            </w:r>
            <w:r w:rsidRPr="00357E6F">
              <w:rPr>
                <w:b/>
                <w:sz w:val="20"/>
                <w:szCs w:val="20"/>
              </w:rPr>
              <w:t xml:space="preserve"> </w:t>
            </w:r>
            <w:r w:rsidRPr="00357E6F">
              <w:rPr>
                <w:sz w:val="20"/>
                <w:szCs w:val="20"/>
              </w:rPr>
              <w:t>на практике полученные в ходе обучения навыки работы с законодательством.</w:t>
            </w:r>
          </w:p>
        </w:tc>
      </w:tr>
      <w:tr w:rsidR="00E70D4B" w:rsidRPr="00357E6F" w:rsidTr="009C1438">
        <w:trPr>
          <w:trHeight w:val="70"/>
        </w:trPr>
        <w:tc>
          <w:tcPr>
            <w:tcW w:w="2093" w:type="dxa"/>
            <w:vMerge/>
          </w:tcPr>
          <w:p w:rsidR="00E70D4B" w:rsidRPr="00357E6F" w:rsidRDefault="00E70D4B" w:rsidP="009C1438">
            <w:pPr>
              <w:tabs>
                <w:tab w:val="left" w:pos="1080"/>
              </w:tabs>
              <w:spacing w:before="0" w:beforeAutospacing="0" w:after="0" w:afterAutospacing="0"/>
              <w:rPr>
                <w:b/>
                <w:sz w:val="20"/>
                <w:szCs w:val="20"/>
              </w:rPr>
            </w:pPr>
          </w:p>
        </w:tc>
        <w:tc>
          <w:tcPr>
            <w:tcW w:w="3402" w:type="dxa"/>
          </w:tcPr>
          <w:p w:rsidR="00E70D4B" w:rsidRPr="00357E6F" w:rsidRDefault="00E70D4B" w:rsidP="009C1438">
            <w:pPr>
              <w:autoSpaceDE w:val="0"/>
              <w:autoSpaceDN w:val="0"/>
              <w:adjustRightInd w:val="0"/>
              <w:spacing w:after="0"/>
              <w:jc w:val="both"/>
              <w:rPr>
                <w:sz w:val="20"/>
                <w:szCs w:val="20"/>
              </w:rPr>
            </w:pPr>
            <w:r w:rsidRPr="00357E6F">
              <w:rPr>
                <w:sz w:val="20"/>
                <w:szCs w:val="20"/>
              </w:rPr>
              <w:t xml:space="preserve">ОПК-6.3. Владеть: </w:t>
            </w:r>
            <w:r w:rsidRPr="00357E6F">
              <w:rPr>
                <w:iCs/>
                <w:sz w:val="20"/>
                <w:szCs w:val="20"/>
              </w:rPr>
              <w:t xml:space="preserve">юридической терминологией, необходимой для правотворческой деятельности, </w:t>
            </w:r>
            <w:r w:rsidRPr="00357E6F">
              <w:rPr>
                <w:sz w:val="20"/>
                <w:szCs w:val="20"/>
              </w:rPr>
              <w:t xml:space="preserve">навыками и способами </w:t>
            </w:r>
            <w:r w:rsidRPr="00357E6F">
              <w:rPr>
                <w:iCs/>
                <w:sz w:val="20"/>
                <w:szCs w:val="20"/>
              </w:rPr>
              <w:t xml:space="preserve">разработки нормативных правовых актов и </w:t>
            </w:r>
            <w:r w:rsidRPr="00357E6F">
              <w:rPr>
                <w:sz w:val="20"/>
                <w:szCs w:val="20"/>
              </w:rPr>
              <w:t>навыками проектирования нормативно-правового акта</w:t>
            </w:r>
          </w:p>
        </w:tc>
        <w:tc>
          <w:tcPr>
            <w:tcW w:w="4961" w:type="dxa"/>
          </w:tcPr>
          <w:p w:rsidR="00E70D4B" w:rsidRPr="00357E6F" w:rsidRDefault="00E70D4B" w:rsidP="009C1438">
            <w:pPr>
              <w:tabs>
                <w:tab w:val="left" w:pos="173"/>
                <w:tab w:val="left" w:pos="315"/>
              </w:tabs>
              <w:spacing w:before="0" w:beforeAutospacing="0" w:after="0" w:afterAutospacing="0"/>
              <w:rPr>
                <w:b/>
                <w:sz w:val="20"/>
                <w:szCs w:val="20"/>
                <w:u w:val="single"/>
              </w:rPr>
            </w:pPr>
            <w:r w:rsidRPr="00357E6F">
              <w:rPr>
                <w:b/>
                <w:sz w:val="20"/>
                <w:szCs w:val="20"/>
                <w:u w:val="single"/>
              </w:rPr>
              <w:t>Владеть:</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 xml:space="preserve">навыками: </w:t>
            </w:r>
          </w:p>
          <w:p w:rsidR="00E70D4B" w:rsidRPr="00357E6F" w:rsidRDefault="00E70D4B" w:rsidP="009C1438">
            <w:pPr>
              <w:tabs>
                <w:tab w:val="left" w:pos="173"/>
                <w:tab w:val="left" w:pos="315"/>
                <w:tab w:val="left" w:pos="604"/>
              </w:tabs>
              <w:spacing w:before="0" w:beforeAutospacing="0" w:after="0" w:afterAutospacing="0"/>
              <w:ind w:left="37"/>
              <w:jc w:val="both"/>
              <w:rPr>
                <w:sz w:val="20"/>
                <w:szCs w:val="20"/>
              </w:rPr>
            </w:pPr>
            <w:r w:rsidRPr="00357E6F">
              <w:rPr>
                <w:sz w:val="20"/>
                <w:szCs w:val="20"/>
              </w:rPr>
              <w:t>-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E70D4B" w:rsidRPr="00357E6F" w:rsidRDefault="00E70D4B" w:rsidP="009C1438">
            <w:pPr>
              <w:tabs>
                <w:tab w:val="left" w:pos="173"/>
                <w:tab w:val="left" w:pos="315"/>
                <w:tab w:val="left" w:pos="604"/>
              </w:tabs>
              <w:spacing w:before="0" w:beforeAutospacing="0" w:after="0" w:afterAutospacing="0"/>
              <w:ind w:left="37"/>
              <w:jc w:val="both"/>
              <w:rPr>
                <w:sz w:val="20"/>
                <w:szCs w:val="20"/>
              </w:rPr>
            </w:pPr>
            <w:r w:rsidRPr="00357E6F">
              <w:rPr>
                <w:sz w:val="20"/>
                <w:szCs w:val="20"/>
              </w:rPr>
              <w:t>- анализа правоприменительной и правоохранительной практики;</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 xml:space="preserve">разрешения правовых проблем и коллизий; </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 xml:space="preserve">реализации норм материального и процессуального права; </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принятия необходимых мер защиты прав человека и гражданина;</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проведения следственных действий;</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ведения  судебного разбирательства.</w:t>
            </w:r>
          </w:p>
        </w:tc>
      </w:tr>
    </w:tbl>
    <w:p w:rsidR="00E70D4B" w:rsidRPr="00357E6F" w:rsidRDefault="00E70D4B" w:rsidP="00E70D4B">
      <w:pPr>
        <w:tabs>
          <w:tab w:val="left" w:pos="1080"/>
        </w:tabs>
        <w:suppressAutoHyphens/>
        <w:overflowPunct w:val="0"/>
        <w:autoSpaceDE w:val="0"/>
        <w:autoSpaceDN w:val="0"/>
        <w:adjustRightInd w:val="0"/>
        <w:spacing w:before="0" w:beforeAutospacing="0" w:after="0" w:afterAutospacing="0"/>
        <w:ind w:left="709"/>
        <w:jc w:val="both"/>
        <w:textAlignment w:val="baseline"/>
        <w:rPr>
          <w:b/>
          <w:i/>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both"/>
        <w:rPr>
          <w:sz w:val="20"/>
          <w:szCs w:val="20"/>
        </w:rPr>
      </w:pPr>
      <w:r w:rsidRPr="00357E6F">
        <w:rPr>
          <w:sz w:val="20"/>
          <w:szCs w:val="20"/>
        </w:rPr>
        <w:lastRenderedPageBreak/>
        <w:t>Знания, умения и навыки, приобретаемые обучающимися в результате изучения дисциплины «Уголовный процесс», являются необходимыми для последующего поэтапного формирования компетенций и изучения дисциплин.</w:t>
      </w:r>
    </w:p>
    <w:p w:rsidR="00E70D4B" w:rsidRPr="00357E6F" w:rsidRDefault="00E70D4B" w:rsidP="00E70D4B">
      <w:pPr>
        <w:pStyle w:val="aff7"/>
        <w:tabs>
          <w:tab w:val="left" w:pos="672"/>
          <w:tab w:val="left" w:pos="900"/>
        </w:tabs>
        <w:suppressAutoHyphens/>
        <w:spacing w:after="0"/>
        <w:jc w:val="both"/>
        <w:rPr>
          <w:sz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E70D4B" w:rsidRPr="00357E6F" w:rsidRDefault="00E70D4B" w:rsidP="00E70D4B">
      <w:pPr>
        <w:spacing w:before="0" w:beforeAutospacing="0" w:after="0" w:afterAutospacing="0"/>
        <w:ind w:firstLine="680"/>
        <w:rPr>
          <w:b/>
          <w:sz w:val="20"/>
          <w:szCs w:val="20"/>
        </w:rPr>
      </w:pPr>
    </w:p>
    <w:p w:rsidR="00E70D4B" w:rsidRPr="00357E6F" w:rsidRDefault="00E70D4B" w:rsidP="00E70D4B">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E70D4B" w:rsidRPr="00357E6F" w:rsidRDefault="00E70D4B" w:rsidP="00E70D4B">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E70D4B" w:rsidRPr="00357E6F" w:rsidTr="009C1438">
        <w:tc>
          <w:tcPr>
            <w:tcW w:w="720" w:type="dxa"/>
            <w:vMerge w:val="restart"/>
            <w:vAlign w:val="center"/>
          </w:tcPr>
          <w:p w:rsidR="00E70D4B" w:rsidRPr="00357E6F" w:rsidRDefault="00E70D4B"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E70D4B" w:rsidRPr="00357E6F" w:rsidRDefault="00E70D4B"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E70D4B" w:rsidRPr="00357E6F" w:rsidTr="009C1438">
        <w:tc>
          <w:tcPr>
            <w:tcW w:w="720" w:type="dxa"/>
            <w:vMerge/>
          </w:tcPr>
          <w:p w:rsidR="00E70D4B" w:rsidRPr="00357E6F" w:rsidRDefault="00E70D4B" w:rsidP="009C1438">
            <w:pPr>
              <w:tabs>
                <w:tab w:val="left" w:pos="900"/>
              </w:tabs>
              <w:spacing w:before="0" w:beforeAutospacing="0" w:after="0" w:afterAutospacing="0"/>
              <w:rPr>
                <w:b/>
                <w:sz w:val="20"/>
                <w:szCs w:val="20"/>
              </w:rPr>
            </w:pPr>
          </w:p>
        </w:tc>
        <w:tc>
          <w:tcPr>
            <w:tcW w:w="4537" w:type="dxa"/>
            <w:vMerge/>
          </w:tcPr>
          <w:p w:rsidR="00E70D4B" w:rsidRPr="00357E6F" w:rsidRDefault="00E70D4B" w:rsidP="009C1438">
            <w:pPr>
              <w:tabs>
                <w:tab w:val="left" w:pos="900"/>
              </w:tabs>
              <w:spacing w:before="0" w:beforeAutospacing="0" w:after="0" w:afterAutospacing="0"/>
              <w:rPr>
                <w:b/>
                <w:sz w:val="20"/>
                <w:szCs w:val="20"/>
              </w:rPr>
            </w:pPr>
          </w:p>
        </w:tc>
        <w:tc>
          <w:tcPr>
            <w:tcW w:w="1620" w:type="dxa"/>
            <w:gridSpan w:val="2"/>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Заочная</w:t>
            </w:r>
          </w:p>
        </w:tc>
      </w:tr>
      <w:tr w:rsidR="00E70D4B" w:rsidRPr="00357E6F" w:rsidTr="009C1438">
        <w:tc>
          <w:tcPr>
            <w:tcW w:w="720" w:type="dxa"/>
            <w:vMerge/>
          </w:tcPr>
          <w:p w:rsidR="00E70D4B" w:rsidRPr="00357E6F" w:rsidRDefault="00E70D4B" w:rsidP="009C1438">
            <w:pPr>
              <w:tabs>
                <w:tab w:val="left" w:pos="900"/>
              </w:tabs>
              <w:spacing w:before="0" w:beforeAutospacing="0" w:after="0" w:afterAutospacing="0"/>
              <w:rPr>
                <w:b/>
                <w:sz w:val="20"/>
                <w:szCs w:val="20"/>
              </w:rPr>
            </w:pPr>
          </w:p>
        </w:tc>
        <w:tc>
          <w:tcPr>
            <w:tcW w:w="4537" w:type="dxa"/>
            <w:vMerge/>
          </w:tcPr>
          <w:p w:rsidR="00E70D4B" w:rsidRPr="00357E6F" w:rsidRDefault="00E70D4B" w:rsidP="009C1438">
            <w:pPr>
              <w:tabs>
                <w:tab w:val="left" w:pos="900"/>
              </w:tabs>
              <w:spacing w:before="0" w:beforeAutospacing="0" w:after="0" w:afterAutospacing="0"/>
              <w:rPr>
                <w:b/>
                <w:sz w:val="20"/>
                <w:szCs w:val="20"/>
              </w:rPr>
            </w:pPr>
          </w:p>
        </w:tc>
        <w:tc>
          <w:tcPr>
            <w:tcW w:w="720" w:type="dxa"/>
            <w:vAlign w:val="center"/>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E70D4B" w:rsidRPr="00357E6F" w:rsidRDefault="00E70D4B"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994C6D" w:rsidRPr="00357E6F" w:rsidTr="009C1438">
        <w:tc>
          <w:tcPr>
            <w:tcW w:w="720" w:type="dxa"/>
            <w:vMerge w:val="restart"/>
          </w:tcPr>
          <w:p w:rsidR="00994C6D" w:rsidRPr="00357E6F" w:rsidRDefault="00994C6D" w:rsidP="00994C6D">
            <w:pPr>
              <w:suppressAutoHyphens/>
              <w:snapToGrid w:val="0"/>
              <w:spacing w:before="0" w:beforeAutospacing="0" w:after="0" w:afterAutospacing="0"/>
              <w:rPr>
                <w:b/>
                <w:sz w:val="20"/>
                <w:szCs w:val="20"/>
              </w:rPr>
            </w:pPr>
            <w:r w:rsidRPr="00357E6F">
              <w:rPr>
                <w:b/>
                <w:sz w:val="20"/>
                <w:szCs w:val="20"/>
              </w:rPr>
              <w:t>1</w:t>
            </w:r>
          </w:p>
        </w:tc>
        <w:tc>
          <w:tcPr>
            <w:tcW w:w="4537" w:type="dxa"/>
          </w:tcPr>
          <w:p w:rsidR="00994C6D" w:rsidRPr="00357E6F" w:rsidRDefault="00994C6D" w:rsidP="00994C6D">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994C6D" w:rsidRPr="00357E6F" w:rsidRDefault="00994C6D" w:rsidP="00994C6D">
            <w:pPr>
              <w:tabs>
                <w:tab w:val="left" w:pos="900"/>
              </w:tabs>
              <w:spacing w:before="0" w:beforeAutospacing="0" w:after="0" w:afterAutospacing="0"/>
              <w:jc w:val="center"/>
              <w:rPr>
                <w:b/>
                <w:sz w:val="20"/>
                <w:szCs w:val="20"/>
              </w:rPr>
            </w:pPr>
            <w:r w:rsidRPr="00357E6F">
              <w:rPr>
                <w:b/>
                <w:sz w:val="20"/>
                <w:szCs w:val="20"/>
              </w:rPr>
              <w:t>18,2</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tabs>
                <w:tab w:val="left" w:pos="900"/>
              </w:tabs>
              <w:spacing w:before="0" w:beforeAutospacing="0" w:after="0" w:afterAutospacing="0"/>
              <w:jc w:val="center"/>
              <w:rPr>
                <w:b/>
                <w:sz w:val="20"/>
                <w:szCs w:val="20"/>
              </w:rPr>
            </w:pPr>
            <w:r w:rsidRPr="00357E6F">
              <w:rPr>
                <w:b/>
                <w:sz w:val="20"/>
                <w:szCs w:val="20"/>
              </w:rPr>
              <w:t>18,2</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pStyle w:val="afffd"/>
              <w:suppressAutoHyphens/>
              <w:snapToGrid w:val="0"/>
              <w:jc w:val="center"/>
              <w:rPr>
                <w:b/>
                <w:sz w:val="20"/>
                <w:szCs w:val="20"/>
              </w:rPr>
            </w:pPr>
            <w:r w:rsidRPr="00357E6F">
              <w:rPr>
                <w:b/>
                <w:sz w:val="20"/>
                <w:szCs w:val="20"/>
              </w:rPr>
              <w:t>14,2</w:t>
            </w:r>
          </w:p>
        </w:tc>
        <w:tc>
          <w:tcPr>
            <w:tcW w:w="900" w:type="dxa"/>
          </w:tcPr>
          <w:p w:rsidR="00994C6D" w:rsidRPr="00357E6F" w:rsidRDefault="00994C6D" w:rsidP="00994C6D">
            <w:pPr>
              <w:pStyle w:val="afffd"/>
              <w:suppressAutoHyphens/>
              <w:snapToGrid w:val="0"/>
              <w:jc w:val="center"/>
              <w:rPr>
                <w:b/>
                <w:sz w:val="20"/>
                <w:szCs w:val="20"/>
              </w:rPr>
            </w:pPr>
          </w:p>
        </w:tc>
      </w:tr>
      <w:tr w:rsidR="00994C6D" w:rsidRPr="00357E6F" w:rsidTr="009C1438">
        <w:tc>
          <w:tcPr>
            <w:tcW w:w="720" w:type="dxa"/>
            <w:vMerge/>
          </w:tcPr>
          <w:p w:rsidR="00994C6D" w:rsidRPr="00357E6F" w:rsidRDefault="00994C6D" w:rsidP="00994C6D">
            <w:pPr>
              <w:suppressAutoHyphens/>
              <w:snapToGrid w:val="0"/>
              <w:spacing w:before="0" w:beforeAutospacing="0" w:after="0" w:afterAutospacing="0"/>
              <w:rPr>
                <w:b/>
                <w:sz w:val="20"/>
                <w:szCs w:val="20"/>
              </w:rPr>
            </w:pPr>
          </w:p>
        </w:tc>
        <w:tc>
          <w:tcPr>
            <w:tcW w:w="4537" w:type="dxa"/>
          </w:tcPr>
          <w:p w:rsidR="00994C6D" w:rsidRPr="00357E6F" w:rsidRDefault="00994C6D" w:rsidP="00994C6D">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994C6D" w:rsidRPr="00357E6F" w:rsidRDefault="00994C6D" w:rsidP="00994C6D">
            <w:pPr>
              <w:tabs>
                <w:tab w:val="left" w:pos="900"/>
              </w:tabs>
              <w:spacing w:before="0" w:beforeAutospacing="0" w:after="0" w:afterAutospacing="0"/>
              <w:jc w:val="center"/>
              <w:rPr>
                <w:b/>
                <w:sz w:val="20"/>
                <w:szCs w:val="20"/>
              </w:rPr>
            </w:pPr>
          </w:p>
        </w:tc>
        <w:tc>
          <w:tcPr>
            <w:tcW w:w="900" w:type="dxa"/>
          </w:tcPr>
          <w:p w:rsidR="00994C6D" w:rsidRPr="00357E6F" w:rsidRDefault="00994C6D" w:rsidP="00994C6D">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994C6D" w:rsidRPr="00357E6F" w:rsidRDefault="00994C6D" w:rsidP="00994C6D">
            <w:pPr>
              <w:tabs>
                <w:tab w:val="left" w:pos="900"/>
              </w:tabs>
              <w:spacing w:before="0" w:beforeAutospacing="0" w:after="0" w:afterAutospacing="0"/>
              <w:jc w:val="center"/>
              <w:rPr>
                <w:b/>
                <w:sz w:val="20"/>
                <w:szCs w:val="20"/>
              </w:rPr>
            </w:pPr>
          </w:p>
        </w:tc>
        <w:tc>
          <w:tcPr>
            <w:tcW w:w="933" w:type="dxa"/>
          </w:tcPr>
          <w:p w:rsidR="00994C6D" w:rsidRPr="00357E6F" w:rsidRDefault="00994C6D" w:rsidP="00994C6D">
            <w:pPr>
              <w:tabs>
                <w:tab w:val="left" w:pos="900"/>
              </w:tabs>
              <w:spacing w:before="0" w:beforeAutospacing="0" w:after="0" w:afterAutospacing="0"/>
              <w:jc w:val="center"/>
              <w:rPr>
                <w:b/>
                <w:i/>
                <w:sz w:val="20"/>
                <w:szCs w:val="20"/>
              </w:rPr>
            </w:pPr>
            <w:r w:rsidRPr="00357E6F">
              <w:rPr>
                <w:b/>
                <w:i/>
                <w:sz w:val="20"/>
                <w:szCs w:val="20"/>
              </w:rPr>
              <w:t>4</w:t>
            </w:r>
          </w:p>
        </w:tc>
        <w:tc>
          <w:tcPr>
            <w:tcW w:w="687" w:type="dxa"/>
          </w:tcPr>
          <w:p w:rsidR="00994C6D" w:rsidRPr="00357E6F" w:rsidRDefault="00994C6D" w:rsidP="00994C6D">
            <w:pPr>
              <w:pStyle w:val="afffd"/>
              <w:suppressAutoHyphens/>
              <w:snapToGrid w:val="0"/>
              <w:jc w:val="center"/>
              <w:rPr>
                <w:b/>
                <w:sz w:val="20"/>
                <w:szCs w:val="20"/>
              </w:rPr>
            </w:pPr>
          </w:p>
        </w:tc>
        <w:tc>
          <w:tcPr>
            <w:tcW w:w="900" w:type="dxa"/>
          </w:tcPr>
          <w:p w:rsidR="00994C6D" w:rsidRPr="00357E6F" w:rsidRDefault="00994C6D" w:rsidP="00994C6D">
            <w:pPr>
              <w:pStyle w:val="afffd"/>
              <w:suppressAutoHyphens/>
              <w:snapToGrid w:val="0"/>
              <w:jc w:val="center"/>
              <w:rPr>
                <w:b/>
                <w:i/>
                <w:sz w:val="20"/>
                <w:szCs w:val="20"/>
              </w:rPr>
            </w:pPr>
            <w:r w:rsidRPr="00357E6F">
              <w:rPr>
                <w:b/>
                <w:i/>
                <w:sz w:val="20"/>
                <w:szCs w:val="20"/>
              </w:rPr>
              <w:t>4</w:t>
            </w:r>
          </w:p>
        </w:tc>
      </w:tr>
      <w:tr w:rsidR="00994C6D" w:rsidRPr="00357E6F" w:rsidTr="002871DB">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1.1</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4</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vAlign w:val="center"/>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4</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pStyle w:val="afffd"/>
              <w:suppressAutoHyphens/>
              <w:snapToGrid w:val="0"/>
              <w:jc w:val="center"/>
              <w:rPr>
                <w:sz w:val="20"/>
                <w:szCs w:val="20"/>
              </w:rPr>
            </w:pPr>
            <w:r w:rsidRPr="00357E6F">
              <w:rPr>
                <w:sz w:val="20"/>
                <w:szCs w:val="20"/>
              </w:rPr>
              <w:t>4</w:t>
            </w:r>
          </w:p>
        </w:tc>
        <w:tc>
          <w:tcPr>
            <w:tcW w:w="900" w:type="dxa"/>
          </w:tcPr>
          <w:p w:rsidR="00994C6D" w:rsidRPr="00357E6F" w:rsidRDefault="00994C6D" w:rsidP="00994C6D">
            <w:pPr>
              <w:pStyle w:val="afffd"/>
              <w:suppressAutoHyphens/>
              <w:snapToGrid w:val="0"/>
              <w:jc w:val="center"/>
              <w:rPr>
                <w:sz w:val="20"/>
                <w:szCs w:val="20"/>
              </w:rPr>
            </w:pPr>
          </w:p>
        </w:tc>
      </w:tr>
      <w:tr w:rsidR="00994C6D" w:rsidRPr="00357E6F" w:rsidTr="009C1438">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1.2</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12</w:t>
            </w:r>
          </w:p>
        </w:tc>
        <w:tc>
          <w:tcPr>
            <w:tcW w:w="900" w:type="dxa"/>
          </w:tcPr>
          <w:p w:rsidR="00994C6D" w:rsidRPr="00357E6F" w:rsidRDefault="00994C6D" w:rsidP="00994C6D">
            <w:pPr>
              <w:tabs>
                <w:tab w:val="left" w:pos="900"/>
              </w:tabs>
              <w:spacing w:before="0" w:beforeAutospacing="0" w:after="0" w:afterAutospacing="0"/>
              <w:jc w:val="center"/>
              <w:rPr>
                <w:sz w:val="20"/>
                <w:szCs w:val="20"/>
              </w:rPr>
            </w:pPr>
          </w:p>
        </w:tc>
        <w:tc>
          <w:tcPr>
            <w:tcW w:w="720" w:type="dxa"/>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12</w:t>
            </w:r>
          </w:p>
        </w:tc>
        <w:tc>
          <w:tcPr>
            <w:tcW w:w="933" w:type="dxa"/>
          </w:tcPr>
          <w:p w:rsidR="00994C6D" w:rsidRPr="00357E6F" w:rsidRDefault="00994C6D" w:rsidP="00994C6D">
            <w:pPr>
              <w:tabs>
                <w:tab w:val="left" w:pos="900"/>
              </w:tabs>
              <w:spacing w:before="0" w:beforeAutospacing="0" w:after="0" w:afterAutospacing="0"/>
              <w:jc w:val="center"/>
              <w:rPr>
                <w:sz w:val="20"/>
                <w:szCs w:val="20"/>
              </w:rPr>
            </w:pPr>
          </w:p>
        </w:tc>
        <w:tc>
          <w:tcPr>
            <w:tcW w:w="687"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8</w:t>
            </w:r>
          </w:p>
        </w:tc>
        <w:tc>
          <w:tcPr>
            <w:tcW w:w="900"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p>
        </w:tc>
      </w:tr>
      <w:tr w:rsidR="00994C6D" w:rsidRPr="00357E6F" w:rsidTr="009C1438">
        <w:tc>
          <w:tcPr>
            <w:tcW w:w="720" w:type="dxa"/>
            <w:vMerge w:val="restart"/>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1.2.1</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семинар-дискуссия, </w:t>
            </w:r>
          </w:p>
          <w:p w:rsidR="00994C6D" w:rsidRPr="00357E6F" w:rsidRDefault="00994C6D" w:rsidP="00994C6D">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994C6D" w:rsidRPr="00357E6F" w:rsidRDefault="00994C6D" w:rsidP="00994C6D">
            <w:pPr>
              <w:tabs>
                <w:tab w:val="left" w:pos="900"/>
              </w:tabs>
              <w:spacing w:before="0" w:beforeAutospacing="0" w:after="0" w:afterAutospacing="0"/>
              <w:jc w:val="center"/>
              <w:rPr>
                <w:sz w:val="20"/>
                <w:szCs w:val="20"/>
              </w:rPr>
            </w:pPr>
          </w:p>
        </w:tc>
        <w:tc>
          <w:tcPr>
            <w:tcW w:w="900"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12</w:t>
            </w:r>
          </w:p>
        </w:tc>
        <w:tc>
          <w:tcPr>
            <w:tcW w:w="720" w:type="dxa"/>
          </w:tcPr>
          <w:p w:rsidR="00994C6D" w:rsidRPr="00357E6F" w:rsidRDefault="00994C6D" w:rsidP="00994C6D">
            <w:pPr>
              <w:tabs>
                <w:tab w:val="left" w:pos="900"/>
              </w:tabs>
              <w:spacing w:before="0" w:beforeAutospacing="0" w:after="0" w:afterAutospacing="0"/>
              <w:jc w:val="center"/>
              <w:rPr>
                <w:sz w:val="20"/>
                <w:szCs w:val="20"/>
              </w:rPr>
            </w:pPr>
          </w:p>
        </w:tc>
        <w:tc>
          <w:tcPr>
            <w:tcW w:w="933"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12</w:t>
            </w:r>
          </w:p>
        </w:tc>
        <w:tc>
          <w:tcPr>
            <w:tcW w:w="687"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p>
          <w:p w:rsidR="00994C6D" w:rsidRPr="00357E6F" w:rsidRDefault="00994C6D" w:rsidP="00994C6D">
            <w:pPr>
              <w:pStyle w:val="261"/>
              <w:suppressAutoHyphens/>
              <w:snapToGrid w:val="0"/>
              <w:spacing w:line="240" w:lineRule="auto"/>
              <w:rPr>
                <w:rFonts w:ascii="Times New Roman" w:eastAsia="Times New Roman" w:hAnsi="Times New Roman"/>
                <w:b w:val="0"/>
                <w:bCs/>
                <w:sz w:val="20"/>
              </w:rPr>
            </w:pPr>
          </w:p>
        </w:tc>
        <w:tc>
          <w:tcPr>
            <w:tcW w:w="900"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8</w:t>
            </w:r>
          </w:p>
        </w:tc>
      </w:tr>
      <w:tr w:rsidR="00994C6D" w:rsidRPr="00357E6F" w:rsidTr="002871DB">
        <w:tc>
          <w:tcPr>
            <w:tcW w:w="720" w:type="dxa"/>
            <w:vMerge/>
          </w:tcPr>
          <w:p w:rsidR="00994C6D" w:rsidRPr="00357E6F" w:rsidRDefault="00994C6D" w:rsidP="00994C6D">
            <w:pPr>
              <w:suppressAutoHyphens/>
              <w:snapToGrid w:val="0"/>
              <w:spacing w:before="0" w:beforeAutospacing="0" w:after="0" w:afterAutospacing="0"/>
              <w:rPr>
                <w:sz w:val="20"/>
                <w:szCs w:val="20"/>
              </w:rPr>
            </w:pPr>
          </w:p>
        </w:tc>
        <w:tc>
          <w:tcPr>
            <w:tcW w:w="4537" w:type="dxa"/>
          </w:tcPr>
          <w:p w:rsidR="00994C6D" w:rsidRPr="00357E6F" w:rsidRDefault="00994C6D" w:rsidP="00994C6D">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00" w:type="dxa"/>
          </w:tcPr>
          <w:p w:rsidR="00994C6D" w:rsidRPr="00357E6F" w:rsidRDefault="00994C6D" w:rsidP="00994C6D">
            <w:pPr>
              <w:tabs>
                <w:tab w:val="left" w:pos="900"/>
              </w:tabs>
              <w:spacing w:before="0" w:beforeAutospacing="0" w:after="0" w:afterAutospacing="0"/>
              <w:jc w:val="center"/>
              <w:rPr>
                <w:i/>
                <w:sz w:val="20"/>
                <w:szCs w:val="20"/>
              </w:rPr>
            </w:pPr>
            <w:r w:rsidRPr="00357E6F">
              <w:rPr>
                <w:i/>
                <w:sz w:val="20"/>
                <w:szCs w:val="20"/>
              </w:rPr>
              <w:t>4</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33" w:type="dxa"/>
          </w:tcPr>
          <w:p w:rsidR="00994C6D" w:rsidRPr="00357E6F" w:rsidRDefault="00994C6D" w:rsidP="00994C6D">
            <w:pPr>
              <w:tabs>
                <w:tab w:val="left" w:pos="900"/>
              </w:tabs>
              <w:spacing w:before="0" w:beforeAutospacing="0" w:after="0" w:afterAutospacing="0"/>
              <w:jc w:val="center"/>
              <w:rPr>
                <w:i/>
                <w:sz w:val="20"/>
                <w:szCs w:val="20"/>
              </w:rPr>
            </w:pPr>
            <w:r w:rsidRPr="00357E6F">
              <w:rPr>
                <w:i/>
                <w:sz w:val="20"/>
                <w:szCs w:val="20"/>
              </w:rPr>
              <w:t>4</w:t>
            </w:r>
          </w:p>
        </w:tc>
        <w:tc>
          <w:tcPr>
            <w:tcW w:w="687" w:type="dxa"/>
          </w:tcPr>
          <w:p w:rsidR="00994C6D" w:rsidRPr="00357E6F" w:rsidRDefault="00994C6D" w:rsidP="00994C6D">
            <w:pPr>
              <w:pStyle w:val="afffd"/>
              <w:suppressAutoHyphens/>
              <w:snapToGrid w:val="0"/>
              <w:jc w:val="center"/>
              <w:rPr>
                <w:sz w:val="20"/>
                <w:szCs w:val="20"/>
              </w:rPr>
            </w:pPr>
          </w:p>
        </w:tc>
        <w:tc>
          <w:tcPr>
            <w:tcW w:w="900" w:type="dxa"/>
          </w:tcPr>
          <w:p w:rsidR="00994C6D" w:rsidRPr="00357E6F" w:rsidRDefault="00994C6D" w:rsidP="00994C6D">
            <w:pPr>
              <w:pStyle w:val="afffd"/>
              <w:suppressAutoHyphens/>
              <w:snapToGrid w:val="0"/>
              <w:jc w:val="center"/>
              <w:rPr>
                <w:i/>
                <w:sz w:val="20"/>
                <w:szCs w:val="20"/>
              </w:rPr>
            </w:pPr>
            <w:r w:rsidRPr="00357E6F">
              <w:rPr>
                <w:i/>
                <w:sz w:val="20"/>
                <w:szCs w:val="20"/>
              </w:rPr>
              <w:t>4</w:t>
            </w:r>
          </w:p>
        </w:tc>
      </w:tr>
      <w:tr w:rsidR="00994C6D" w:rsidRPr="00357E6F" w:rsidTr="009C1438">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1.2.2</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pStyle w:val="afffd"/>
              <w:suppressAutoHyphens/>
              <w:snapToGrid w:val="0"/>
              <w:jc w:val="center"/>
              <w:rPr>
                <w:sz w:val="20"/>
                <w:szCs w:val="20"/>
              </w:rPr>
            </w:pPr>
            <w:r w:rsidRPr="00357E6F">
              <w:rPr>
                <w:sz w:val="20"/>
                <w:szCs w:val="20"/>
              </w:rPr>
              <w:t>-</w:t>
            </w:r>
          </w:p>
        </w:tc>
        <w:tc>
          <w:tcPr>
            <w:tcW w:w="900" w:type="dxa"/>
          </w:tcPr>
          <w:p w:rsidR="00994C6D" w:rsidRPr="00357E6F" w:rsidRDefault="00994C6D" w:rsidP="00994C6D">
            <w:pPr>
              <w:pStyle w:val="afffd"/>
              <w:suppressAutoHyphens/>
              <w:snapToGrid w:val="0"/>
              <w:jc w:val="center"/>
              <w:rPr>
                <w:sz w:val="20"/>
                <w:szCs w:val="20"/>
              </w:rPr>
            </w:pPr>
          </w:p>
        </w:tc>
      </w:tr>
      <w:tr w:rsidR="00994C6D" w:rsidRPr="00357E6F" w:rsidTr="009C1438">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1.2.3</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w:t>
            </w:r>
          </w:p>
          <w:p w:rsidR="00994C6D" w:rsidRPr="00357E6F" w:rsidRDefault="00994C6D" w:rsidP="00994C6D">
            <w:pPr>
              <w:pStyle w:val="afffd"/>
              <w:suppressAutoHyphens/>
              <w:snapToGrid w:val="0"/>
              <w:jc w:val="center"/>
              <w:rPr>
                <w:sz w:val="20"/>
                <w:szCs w:val="20"/>
              </w:rPr>
            </w:pP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w:t>
            </w:r>
          </w:p>
          <w:p w:rsidR="00994C6D" w:rsidRPr="00357E6F" w:rsidRDefault="00994C6D" w:rsidP="00994C6D">
            <w:pPr>
              <w:pStyle w:val="afffd"/>
              <w:suppressAutoHyphens/>
              <w:snapToGrid w:val="0"/>
              <w:jc w:val="center"/>
              <w:rPr>
                <w:sz w:val="20"/>
                <w:szCs w:val="20"/>
              </w:rPr>
            </w:pP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w:t>
            </w:r>
          </w:p>
          <w:p w:rsidR="00994C6D" w:rsidRPr="00357E6F" w:rsidRDefault="00994C6D" w:rsidP="00994C6D">
            <w:pPr>
              <w:suppressAutoHyphens/>
              <w:snapToGrid w:val="0"/>
              <w:spacing w:before="0" w:beforeAutospacing="0" w:after="0" w:afterAutospacing="0"/>
              <w:jc w:val="center"/>
              <w:rPr>
                <w:sz w:val="20"/>
                <w:szCs w:val="20"/>
              </w:rPr>
            </w:pP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p>
        </w:tc>
      </w:tr>
      <w:tr w:rsidR="00994C6D" w:rsidRPr="00357E6F" w:rsidTr="009C1438">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1.3</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2,2</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2,2</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p>
        </w:tc>
      </w:tr>
      <w:tr w:rsidR="00994C6D" w:rsidRPr="00357E6F" w:rsidTr="002871DB">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1.3.1</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33"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2</w:t>
            </w:r>
          </w:p>
        </w:tc>
      </w:tr>
      <w:tr w:rsidR="00994C6D" w:rsidRPr="00357E6F" w:rsidTr="002871DB">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1.3.2</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33"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0,2</w:t>
            </w:r>
          </w:p>
        </w:tc>
      </w:tr>
      <w:tr w:rsidR="00994C6D" w:rsidRPr="00357E6F" w:rsidTr="002871DB">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b/>
                <w:sz w:val="20"/>
                <w:szCs w:val="20"/>
              </w:rPr>
              <w:t>2</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r w:rsidRPr="00357E6F">
              <w:rPr>
                <w:b/>
                <w:sz w:val="20"/>
                <w:szCs w:val="20"/>
              </w:rPr>
              <w:t>110</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r w:rsidRPr="00357E6F">
              <w:rPr>
                <w:b/>
                <w:sz w:val="20"/>
                <w:szCs w:val="20"/>
              </w:rPr>
              <w:t>110</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r w:rsidRPr="00357E6F">
              <w:rPr>
                <w:b/>
                <w:sz w:val="20"/>
                <w:szCs w:val="20"/>
              </w:rPr>
              <w:t>123</w:t>
            </w: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p>
        </w:tc>
      </w:tr>
      <w:tr w:rsidR="00994C6D" w:rsidRPr="00357E6F" w:rsidTr="009C1438">
        <w:tc>
          <w:tcPr>
            <w:tcW w:w="720" w:type="dxa"/>
          </w:tcPr>
          <w:p w:rsidR="00994C6D" w:rsidRPr="00357E6F" w:rsidRDefault="00994C6D" w:rsidP="00994C6D">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994C6D" w:rsidRPr="00357E6F" w:rsidRDefault="00994C6D" w:rsidP="00994C6D">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994C6D" w:rsidRPr="00357E6F" w:rsidRDefault="00994C6D" w:rsidP="00994C6D">
            <w:pPr>
              <w:tabs>
                <w:tab w:val="left" w:pos="900"/>
              </w:tabs>
              <w:spacing w:before="0" w:beforeAutospacing="0" w:after="0" w:afterAutospacing="0"/>
              <w:jc w:val="center"/>
              <w:rPr>
                <w:sz w:val="20"/>
                <w:szCs w:val="20"/>
              </w:rPr>
            </w:pPr>
          </w:p>
          <w:p w:rsidR="00994C6D" w:rsidRPr="00357E6F" w:rsidRDefault="00994C6D" w:rsidP="00994C6D">
            <w:pPr>
              <w:tabs>
                <w:tab w:val="left" w:pos="900"/>
              </w:tabs>
              <w:spacing w:before="0" w:beforeAutospacing="0" w:after="0" w:afterAutospacing="0"/>
              <w:jc w:val="center"/>
              <w:rPr>
                <w:sz w:val="20"/>
                <w:szCs w:val="20"/>
              </w:rPr>
            </w:pPr>
          </w:p>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110</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tabs>
                <w:tab w:val="left" w:pos="900"/>
              </w:tabs>
              <w:spacing w:before="0" w:beforeAutospacing="0" w:after="0" w:afterAutospacing="0"/>
              <w:jc w:val="center"/>
              <w:rPr>
                <w:sz w:val="20"/>
                <w:szCs w:val="20"/>
              </w:rPr>
            </w:pPr>
          </w:p>
          <w:p w:rsidR="00994C6D" w:rsidRPr="00357E6F" w:rsidRDefault="00994C6D" w:rsidP="00994C6D">
            <w:pPr>
              <w:tabs>
                <w:tab w:val="left" w:pos="900"/>
              </w:tabs>
              <w:spacing w:before="0" w:beforeAutospacing="0" w:after="0" w:afterAutospacing="0"/>
              <w:jc w:val="center"/>
              <w:rPr>
                <w:sz w:val="20"/>
                <w:szCs w:val="20"/>
              </w:rPr>
            </w:pPr>
          </w:p>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110</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pStyle w:val="afffd"/>
              <w:suppressAutoHyphens/>
              <w:snapToGrid w:val="0"/>
              <w:jc w:val="center"/>
              <w:rPr>
                <w:sz w:val="20"/>
                <w:szCs w:val="20"/>
              </w:rPr>
            </w:pPr>
          </w:p>
          <w:p w:rsidR="00994C6D" w:rsidRPr="00357E6F" w:rsidRDefault="00994C6D" w:rsidP="00994C6D">
            <w:pPr>
              <w:pStyle w:val="afffd"/>
              <w:suppressAutoHyphens/>
              <w:snapToGrid w:val="0"/>
              <w:jc w:val="center"/>
              <w:rPr>
                <w:sz w:val="20"/>
                <w:szCs w:val="20"/>
              </w:rPr>
            </w:pPr>
          </w:p>
          <w:p w:rsidR="00994C6D" w:rsidRPr="00357E6F" w:rsidRDefault="00994C6D" w:rsidP="00994C6D">
            <w:pPr>
              <w:pStyle w:val="afffd"/>
              <w:suppressAutoHyphens/>
              <w:snapToGrid w:val="0"/>
              <w:jc w:val="center"/>
              <w:rPr>
                <w:b/>
                <w:sz w:val="20"/>
                <w:szCs w:val="20"/>
              </w:rPr>
            </w:pPr>
            <w:r w:rsidRPr="00357E6F">
              <w:rPr>
                <w:sz w:val="20"/>
                <w:szCs w:val="20"/>
              </w:rPr>
              <w:t>123</w:t>
            </w:r>
          </w:p>
        </w:tc>
        <w:tc>
          <w:tcPr>
            <w:tcW w:w="900" w:type="dxa"/>
          </w:tcPr>
          <w:p w:rsidR="00994C6D" w:rsidRPr="00357E6F" w:rsidRDefault="00994C6D" w:rsidP="00994C6D">
            <w:pPr>
              <w:pStyle w:val="afffd"/>
              <w:suppressAutoHyphens/>
              <w:snapToGrid w:val="0"/>
              <w:jc w:val="center"/>
              <w:rPr>
                <w:b/>
                <w:sz w:val="20"/>
                <w:szCs w:val="20"/>
              </w:rPr>
            </w:pPr>
          </w:p>
        </w:tc>
      </w:tr>
      <w:tr w:rsidR="00994C6D" w:rsidRPr="00357E6F" w:rsidTr="002871DB">
        <w:tc>
          <w:tcPr>
            <w:tcW w:w="720" w:type="dxa"/>
          </w:tcPr>
          <w:p w:rsidR="00994C6D" w:rsidRPr="00357E6F" w:rsidRDefault="00994C6D" w:rsidP="00994C6D">
            <w:pPr>
              <w:suppressAutoHyphens/>
              <w:spacing w:before="0" w:beforeAutospacing="0" w:after="0" w:afterAutospacing="0"/>
              <w:rPr>
                <w:sz w:val="20"/>
                <w:szCs w:val="20"/>
              </w:rPr>
            </w:pPr>
            <w:r w:rsidRPr="00357E6F">
              <w:rPr>
                <w:sz w:val="20"/>
                <w:szCs w:val="20"/>
              </w:rPr>
              <w:t>2.2</w:t>
            </w:r>
          </w:p>
        </w:tc>
        <w:tc>
          <w:tcPr>
            <w:tcW w:w="4537" w:type="dxa"/>
          </w:tcPr>
          <w:p w:rsidR="00994C6D" w:rsidRPr="00357E6F" w:rsidRDefault="00994C6D" w:rsidP="00994C6D">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994C6D" w:rsidRPr="00357E6F" w:rsidRDefault="00994C6D" w:rsidP="00994C6D">
            <w:pPr>
              <w:pStyle w:val="afffd"/>
              <w:suppressAutoHyphens/>
              <w:snapToGrid w:val="0"/>
              <w:jc w:val="center"/>
              <w:rPr>
                <w:b/>
                <w:sz w:val="20"/>
                <w:szCs w:val="20"/>
              </w:rPr>
            </w:pPr>
            <w:r w:rsidRPr="00357E6F">
              <w:rPr>
                <w:b/>
                <w:sz w:val="20"/>
                <w:szCs w:val="20"/>
              </w:rPr>
              <w:t>15,8</w:t>
            </w:r>
          </w:p>
          <w:p w:rsidR="00994C6D" w:rsidRPr="00357E6F" w:rsidRDefault="00994C6D" w:rsidP="00994C6D">
            <w:pPr>
              <w:tabs>
                <w:tab w:val="left" w:pos="900"/>
              </w:tabs>
              <w:spacing w:before="0" w:beforeAutospacing="0" w:after="0" w:afterAutospacing="0"/>
              <w:jc w:val="center"/>
              <w:rPr>
                <w:b/>
                <w:sz w:val="20"/>
                <w:szCs w:val="20"/>
              </w:rPr>
            </w:pPr>
          </w:p>
        </w:tc>
        <w:tc>
          <w:tcPr>
            <w:tcW w:w="90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720" w:type="dxa"/>
            <w:vAlign w:val="center"/>
          </w:tcPr>
          <w:p w:rsidR="00994C6D" w:rsidRPr="00357E6F" w:rsidRDefault="00994C6D" w:rsidP="00994C6D">
            <w:pPr>
              <w:pStyle w:val="afffd"/>
              <w:suppressAutoHyphens/>
              <w:snapToGrid w:val="0"/>
              <w:jc w:val="center"/>
              <w:rPr>
                <w:b/>
                <w:sz w:val="20"/>
                <w:szCs w:val="20"/>
              </w:rPr>
            </w:pPr>
            <w:r w:rsidRPr="00357E6F">
              <w:rPr>
                <w:b/>
                <w:sz w:val="20"/>
                <w:szCs w:val="20"/>
              </w:rPr>
              <w:t>15,8</w:t>
            </w:r>
          </w:p>
          <w:p w:rsidR="00994C6D" w:rsidRPr="00357E6F" w:rsidRDefault="00994C6D" w:rsidP="00994C6D">
            <w:pPr>
              <w:tabs>
                <w:tab w:val="left" w:pos="900"/>
              </w:tabs>
              <w:spacing w:before="0" w:beforeAutospacing="0" w:after="0" w:afterAutospacing="0"/>
              <w:jc w:val="center"/>
              <w:rPr>
                <w:b/>
                <w:sz w:val="20"/>
                <w:szCs w:val="20"/>
              </w:rPr>
            </w:pPr>
          </w:p>
        </w:tc>
        <w:tc>
          <w:tcPr>
            <w:tcW w:w="933"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pStyle w:val="afffd"/>
              <w:suppressAutoHyphens/>
              <w:snapToGrid w:val="0"/>
              <w:jc w:val="center"/>
              <w:rPr>
                <w:sz w:val="20"/>
                <w:szCs w:val="20"/>
              </w:rPr>
            </w:pPr>
            <w:r w:rsidRPr="00357E6F">
              <w:rPr>
                <w:b/>
                <w:sz w:val="20"/>
                <w:szCs w:val="20"/>
              </w:rPr>
              <w:t>6,8</w:t>
            </w:r>
          </w:p>
        </w:tc>
        <w:tc>
          <w:tcPr>
            <w:tcW w:w="900" w:type="dxa"/>
          </w:tcPr>
          <w:p w:rsidR="00994C6D" w:rsidRPr="00357E6F" w:rsidRDefault="00994C6D" w:rsidP="00994C6D">
            <w:pPr>
              <w:pStyle w:val="afffd"/>
              <w:suppressAutoHyphens/>
              <w:snapToGrid w:val="0"/>
              <w:jc w:val="center"/>
              <w:rPr>
                <w:b/>
                <w:sz w:val="20"/>
                <w:szCs w:val="20"/>
              </w:rPr>
            </w:pPr>
          </w:p>
        </w:tc>
      </w:tr>
      <w:tr w:rsidR="00994C6D" w:rsidRPr="00357E6F" w:rsidTr="002871DB">
        <w:tc>
          <w:tcPr>
            <w:tcW w:w="720" w:type="dxa"/>
            <w:vMerge w:val="restart"/>
          </w:tcPr>
          <w:p w:rsidR="00994C6D" w:rsidRPr="00357E6F" w:rsidRDefault="00994C6D" w:rsidP="00994C6D">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994C6D" w:rsidRPr="00357E6F" w:rsidRDefault="00994C6D" w:rsidP="00994C6D">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994C6D" w:rsidRPr="00357E6F" w:rsidRDefault="00994C6D" w:rsidP="00994C6D">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994C6D" w:rsidRPr="00357E6F" w:rsidRDefault="00994C6D" w:rsidP="00994C6D">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994C6D" w:rsidRPr="00357E6F" w:rsidRDefault="00994C6D" w:rsidP="00994C6D">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suppressAutoHyphens/>
              <w:snapToGrid w:val="0"/>
              <w:spacing w:before="0" w:beforeAutospacing="0" w:after="0" w:afterAutospacing="0"/>
              <w:jc w:val="center"/>
              <w:rPr>
                <w:b/>
                <w:sz w:val="20"/>
                <w:szCs w:val="20"/>
              </w:rPr>
            </w:pPr>
            <w:r w:rsidRPr="00357E6F">
              <w:rPr>
                <w:b/>
                <w:sz w:val="20"/>
                <w:szCs w:val="20"/>
              </w:rPr>
              <w:t>144</w:t>
            </w:r>
          </w:p>
        </w:tc>
        <w:tc>
          <w:tcPr>
            <w:tcW w:w="933"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994C6D" w:rsidRPr="00357E6F" w:rsidRDefault="00994C6D" w:rsidP="00994C6D">
            <w:pPr>
              <w:tabs>
                <w:tab w:val="left" w:pos="900"/>
              </w:tabs>
              <w:spacing w:before="0" w:beforeAutospacing="0" w:after="0" w:afterAutospacing="0"/>
              <w:jc w:val="center"/>
              <w:rPr>
                <w:b/>
                <w:sz w:val="20"/>
                <w:szCs w:val="20"/>
              </w:rPr>
            </w:pPr>
          </w:p>
        </w:tc>
      </w:tr>
      <w:tr w:rsidR="00994C6D" w:rsidRPr="00357E6F" w:rsidTr="002871DB">
        <w:tc>
          <w:tcPr>
            <w:tcW w:w="720" w:type="dxa"/>
            <w:vMerge/>
          </w:tcPr>
          <w:p w:rsidR="00994C6D" w:rsidRPr="00357E6F" w:rsidRDefault="00994C6D" w:rsidP="00994C6D">
            <w:pPr>
              <w:suppressAutoHyphens/>
              <w:snapToGrid w:val="0"/>
              <w:spacing w:before="0" w:beforeAutospacing="0" w:after="0" w:afterAutospacing="0"/>
              <w:rPr>
                <w:b/>
                <w:sz w:val="20"/>
                <w:szCs w:val="20"/>
              </w:rPr>
            </w:pPr>
          </w:p>
        </w:tc>
        <w:tc>
          <w:tcPr>
            <w:tcW w:w="4537" w:type="dxa"/>
            <w:vMerge/>
          </w:tcPr>
          <w:p w:rsidR="00994C6D" w:rsidRPr="00357E6F" w:rsidRDefault="00994C6D" w:rsidP="00994C6D">
            <w:pPr>
              <w:suppressAutoHyphens/>
              <w:snapToGrid w:val="0"/>
              <w:spacing w:before="0" w:beforeAutospacing="0" w:after="0" w:afterAutospacing="0"/>
              <w:rPr>
                <w:b/>
                <w:sz w:val="20"/>
                <w:szCs w:val="20"/>
              </w:rPr>
            </w:pP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994C6D" w:rsidRPr="00357E6F" w:rsidRDefault="00994C6D" w:rsidP="00994C6D">
            <w:pPr>
              <w:tabs>
                <w:tab w:val="left" w:pos="900"/>
              </w:tabs>
              <w:spacing w:before="0" w:beforeAutospacing="0" w:after="0" w:afterAutospacing="0"/>
              <w:jc w:val="center"/>
              <w:rPr>
                <w:sz w:val="20"/>
                <w:szCs w:val="20"/>
              </w:rPr>
            </w:pP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4</w:t>
            </w:r>
          </w:p>
        </w:tc>
        <w:tc>
          <w:tcPr>
            <w:tcW w:w="933" w:type="dxa"/>
            <w:vAlign w:val="center"/>
          </w:tcPr>
          <w:p w:rsidR="00994C6D" w:rsidRPr="00357E6F" w:rsidRDefault="00994C6D" w:rsidP="00994C6D">
            <w:pPr>
              <w:tabs>
                <w:tab w:val="left" w:pos="900"/>
              </w:tabs>
              <w:spacing w:before="0" w:beforeAutospacing="0" w:after="0" w:afterAutospacing="0"/>
              <w:jc w:val="center"/>
              <w:rPr>
                <w:sz w:val="20"/>
                <w:szCs w:val="20"/>
              </w:rPr>
            </w:pP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994C6D" w:rsidRPr="00357E6F" w:rsidRDefault="00994C6D" w:rsidP="00994C6D">
            <w:pPr>
              <w:tabs>
                <w:tab w:val="left" w:pos="900"/>
              </w:tabs>
              <w:spacing w:before="0" w:beforeAutospacing="0" w:after="0" w:afterAutospacing="0"/>
              <w:jc w:val="center"/>
              <w:rPr>
                <w:b/>
                <w:sz w:val="20"/>
                <w:szCs w:val="20"/>
              </w:rPr>
            </w:pPr>
          </w:p>
        </w:tc>
      </w:tr>
      <w:tr w:rsidR="00E70D4B" w:rsidRPr="00357E6F" w:rsidTr="009C1438">
        <w:tc>
          <w:tcPr>
            <w:tcW w:w="720" w:type="dxa"/>
            <w:vMerge/>
          </w:tcPr>
          <w:p w:rsidR="00E70D4B" w:rsidRPr="00357E6F" w:rsidRDefault="00E70D4B" w:rsidP="009C1438">
            <w:pPr>
              <w:suppressAutoHyphens/>
              <w:snapToGrid w:val="0"/>
              <w:spacing w:before="0" w:beforeAutospacing="0" w:after="0" w:afterAutospacing="0"/>
              <w:rPr>
                <w:b/>
                <w:sz w:val="20"/>
                <w:szCs w:val="20"/>
              </w:rPr>
            </w:pPr>
          </w:p>
        </w:tc>
        <w:tc>
          <w:tcPr>
            <w:tcW w:w="4537" w:type="dxa"/>
            <w:vMerge/>
          </w:tcPr>
          <w:p w:rsidR="00E70D4B" w:rsidRPr="00357E6F" w:rsidRDefault="00E70D4B" w:rsidP="009C1438">
            <w:pPr>
              <w:suppressAutoHyphens/>
              <w:snapToGrid w:val="0"/>
              <w:spacing w:before="0" w:beforeAutospacing="0" w:after="0" w:afterAutospacing="0"/>
              <w:rPr>
                <w:b/>
                <w:sz w:val="20"/>
                <w:szCs w:val="20"/>
              </w:rPr>
            </w:pPr>
          </w:p>
        </w:tc>
        <w:tc>
          <w:tcPr>
            <w:tcW w:w="4860" w:type="dxa"/>
            <w:gridSpan w:val="6"/>
            <w:vAlign w:val="center"/>
          </w:tcPr>
          <w:p w:rsidR="00E70D4B" w:rsidRPr="00357E6F" w:rsidRDefault="00E70D4B" w:rsidP="009C1438">
            <w:pPr>
              <w:tabs>
                <w:tab w:val="left" w:pos="900"/>
              </w:tabs>
              <w:spacing w:before="0" w:beforeAutospacing="0" w:after="0" w:afterAutospacing="0"/>
              <w:jc w:val="center"/>
              <w:rPr>
                <w:sz w:val="20"/>
                <w:szCs w:val="20"/>
              </w:rPr>
            </w:pPr>
            <w:r w:rsidRPr="00357E6F">
              <w:rPr>
                <w:sz w:val="20"/>
                <w:szCs w:val="20"/>
              </w:rPr>
              <w:t>экзамен</w:t>
            </w:r>
          </w:p>
        </w:tc>
      </w:tr>
    </w:tbl>
    <w:p w:rsidR="00E70D4B" w:rsidRPr="00357E6F" w:rsidRDefault="00E70D4B" w:rsidP="00E70D4B">
      <w:pPr>
        <w:spacing w:before="0" w:beforeAutospacing="0" w:after="0" w:afterAutospacing="0"/>
        <w:rPr>
          <w:rFonts w:eastAsia="Times New Roman"/>
          <w:sz w:val="22"/>
          <w:szCs w:val="22"/>
        </w:rPr>
      </w:pP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*____________</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E70D4B" w:rsidRPr="00357E6F" w:rsidRDefault="00E70D4B" w:rsidP="00E70D4B">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E70D4B" w:rsidRPr="00357E6F" w:rsidRDefault="00E70D4B" w:rsidP="00E70D4B">
      <w:pPr>
        <w:tabs>
          <w:tab w:val="left" w:pos="1100"/>
        </w:tabs>
        <w:spacing w:before="0" w:beforeAutospacing="0" w:after="0" w:afterAutospacing="0"/>
        <w:jc w:val="both"/>
        <w:rPr>
          <w:b/>
          <w:sz w:val="20"/>
          <w:szCs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E70D4B" w:rsidRPr="00357E6F" w:rsidRDefault="00E70D4B" w:rsidP="00E70D4B">
      <w:pPr>
        <w:spacing w:before="0" w:beforeAutospacing="0" w:after="0" w:afterAutospacing="0"/>
        <w:ind w:firstLine="680"/>
        <w:rPr>
          <w:b/>
          <w:sz w:val="20"/>
          <w:szCs w:val="20"/>
        </w:rPr>
      </w:pPr>
      <w:r w:rsidRPr="00357E6F">
        <w:rPr>
          <w:b/>
          <w:sz w:val="20"/>
          <w:szCs w:val="20"/>
        </w:rPr>
        <w:t>5.1. Содержание разделов и тем</w:t>
      </w:r>
    </w:p>
    <w:p w:rsidR="00E70D4B" w:rsidRPr="00357E6F" w:rsidRDefault="00E70D4B" w:rsidP="00E70D4B">
      <w:pPr>
        <w:spacing w:before="0" w:beforeAutospacing="0" w:after="0" w:afterAutospacing="0"/>
        <w:ind w:firstLine="680"/>
        <w:rPr>
          <w:b/>
          <w:sz w:val="20"/>
          <w:szCs w:val="20"/>
        </w:rPr>
      </w:pPr>
    </w:p>
    <w:tbl>
      <w:tblPr>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
        <w:gridCol w:w="1808"/>
        <w:gridCol w:w="7249"/>
      </w:tblGrid>
      <w:tr w:rsidR="00E70D4B" w:rsidRPr="00357E6F" w:rsidTr="009C1438">
        <w:trPr>
          <w:tblHeader/>
        </w:trPr>
        <w:tc>
          <w:tcPr>
            <w:tcW w:w="251" w:type="pct"/>
            <w:vAlign w:val="center"/>
          </w:tcPr>
          <w:p w:rsidR="00E70D4B" w:rsidRPr="00357E6F" w:rsidRDefault="00E70D4B" w:rsidP="009C1438">
            <w:pPr>
              <w:suppressAutoHyphens/>
              <w:spacing w:before="0" w:beforeAutospacing="0" w:after="0" w:afterAutospacing="0"/>
              <w:jc w:val="center"/>
              <w:rPr>
                <w:sz w:val="20"/>
                <w:szCs w:val="20"/>
              </w:rPr>
            </w:pPr>
            <w:r w:rsidRPr="00357E6F">
              <w:rPr>
                <w:sz w:val="20"/>
                <w:szCs w:val="20"/>
              </w:rPr>
              <w:lastRenderedPageBreak/>
              <w:t>№ п/п</w:t>
            </w:r>
          </w:p>
        </w:tc>
        <w:tc>
          <w:tcPr>
            <w:tcW w:w="948" w:type="pct"/>
            <w:vAlign w:val="center"/>
          </w:tcPr>
          <w:p w:rsidR="00E70D4B" w:rsidRPr="00357E6F" w:rsidRDefault="00E70D4B"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801" w:type="pct"/>
            <w:vAlign w:val="center"/>
          </w:tcPr>
          <w:p w:rsidR="00E70D4B" w:rsidRPr="00357E6F" w:rsidRDefault="00E70D4B"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E70D4B" w:rsidRPr="00357E6F" w:rsidTr="009C1438">
        <w:tc>
          <w:tcPr>
            <w:tcW w:w="251" w:type="pct"/>
          </w:tcPr>
          <w:p w:rsidR="00E70D4B" w:rsidRPr="00357E6F" w:rsidRDefault="00E70D4B" w:rsidP="009C1438">
            <w:pPr>
              <w:suppressAutoHyphens/>
              <w:spacing w:before="0" w:beforeAutospacing="0" w:after="0" w:afterAutospacing="0"/>
              <w:jc w:val="center"/>
              <w:rPr>
                <w:sz w:val="20"/>
                <w:szCs w:val="20"/>
              </w:rPr>
            </w:pPr>
            <w:r w:rsidRPr="00357E6F">
              <w:rPr>
                <w:sz w:val="20"/>
                <w:szCs w:val="20"/>
              </w:rPr>
              <w:t>1</w:t>
            </w:r>
          </w:p>
        </w:tc>
        <w:tc>
          <w:tcPr>
            <w:tcW w:w="948" w:type="pct"/>
          </w:tcPr>
          <w:p w:rsidR="00E70D4B" w:rsidRPr="00357E6F" w:rsidRDefault="00E70D4B" w:rsidP="009C1438">
            <w:pPr>
              <w:tabs>
                <w:tab w:val="center" w:pos="4677"/>
                <w:tab w:val="right" w:pos="9355"/>
              </w:tabs>
              <w:suppressAutoHyphens/>
              <w:spacing w:before="0" w:beforeAutospacing="0" w:after="0" w:afterAutospacing="0"/>
              <w:rPr>
                <w:sz w:val="20"/>
                <w:szCs w:val="20"/>
              </w:rPr>
            </w:pPr>
            <w:r w:rsidRPr="00357E6F">
              <w:rPr>
                <w:sz w:val="20"/>
                <w:szCs w:val="20"/>
              </w:rPr>
              <w:t>Общие положения уголовно-процессуального права. Субъекты уголовного процесса</w:t>
            </w:r>
          </w:p>
          <w:p w:rsidR="00E70D4B" w:rsidRPr="00357E6F" w:rsidRDefault="00E70D4B" w:rsidP="009C1438">
            <w:pPr>
              <w:tabs>
                <w:tab w:val="center" w:pos="4677"/>
                <w:tab w:val="right" w:pos="9355"/>
              </w:tabs>
              <w:suppressAutoHyphens/>
              <w:spacing w:before="0" w:beforeAutospacing="0" w:after="0" w:afterAutospacing="0"/>
              <w:rPr>
                <w:sz w:val="20"/>
                <w:szCs w:val="20"/>
              </w:rPr>
            </w:pPr>
          </w:p>
        </w:tc>
        <w:tc>
          <w:tcPr>
            <w:tcW w:w="3801" w:type="pct"/>
          </w:tcPr>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Понятие и сущность уголовного процесса </w:t>
            </w:r>
            <w:r w:rsidRPr="00357E6F">
              <w:rPr>
                <w:sz w:val="20"/>
                <w:szCs w:val="20"/>
              </w:rPr>
              <w:t>(понятие уголовного процесса и уголовного судопроизводства. Понятие, задачи и цели уголовного процесса. Назначение уголовного судопроизводства. Стадии уголовного судопроизводства: понятие и общая характеристика. Уголовно-процессуальные функции.</w:t>
            </w:r>
            <w:r w:rsidRPr="00357E6F">
              <w:rPr>
                <w:b/>
                <w:sz w:val="20"/>
                <w:szCs w:val="20"/>
              </w:rPr>
              <w:t xml:space="preserve"> </w:t>
            </w:r>
            <w:r w:rsidRPr="00357E6F">
              <w:rPr>
                <w:sz w:val="20"/>
                <w:szCs w:val="20"/>
              </w:rPr>
              <w:t>Система стадий российского уголовного судопроизводства. Исторические формы уголовного судопроизводства. Уголовно-процессуальная наука. Основные понятия уголовно-процессуальной науки. Роль науки уголовного процесса в развитии законодательства об уголовном судопроизводстве.</w:t>
            </w:r>
            <w:r w:rsidRPr="00357E6F">
              <w:rPr>
                <w:b/>
                <w:sz w:val="20"/>
                <w:szCs w:val="20"/>
              </w:rPr>
              <w:t xml:space="preserve"> </w:t>
            </w:r>
            <w:r w:rsidRPr="00357E6F">
              <w:rPr>
                <w:sz w:val="20"/>
                <w:szCs w:val="20"/>
              </w:rPr>
              <w:t>Соотношение уголовного процесса с другими отраслями права и специальных знаний).</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Источники уголовно-процессуального права </w:t>
            </w:r>
            <w:r w:rsidRPr="00357E6F">
              <w:rPr>
                <w:sz w:val="20"/>
                <w:szCs w:val="20"/>
              </w:rPr>
              <w:t xml:space="preserve">(понятие и источники уголовно-процессуального законодательства. </w:t>
            </w:r>
            <w:r w:rsidRPr="00357E6F">
              <w:rPr>
                <w:rFonts w:eastAsia="TimesNewRomanPSMT"/>
                <w:sz w:val="20"/>
                <w:szCs w:val="20"/>
              </w:rPr>
              <w:t>Уголовно-процессуальные нормы, понятие, виды.</w:t>
            </w:r>
            <w:r w:rsidRPr="00357E6F">
              <w:rPr>
                <w:sz w:val="20"/>
                <w:szCs w:val="20"/>
              </w:rPr>
              <w:t xml:space="preserve"> Роль Конституции Российской Федерации как источника уголовно-процессуального права. Международно-правовые нормы в уголовном процессе. Соотношение норм международного и внутреннего уголовно-процессуального права России. Роль в уголовном судопроизводстве постановлений Конституционного Суда РФ, разъяснений Верховного Суда РФ, приказов и указаний, положений и инструкций, издаваемых Генеральной прокуратурой РФ. Пределы действия уголовно-процессуального закона. Общая характеристика и структура Уголовно-процессуального кодекса РФ. Действие уголовно-процессуального закона во времени. Действие уголовно-процессуального закона в пространстве. Действие уголовно-процессуального закона по кругу лиц).</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 xml:space="preserve">Принципы уголовного судопроизводства </w:t>
            </w:r>
            <w:r w:rsidRPr="00357E6F">
              <w:rPr>
                <w:sz w:val="20"/>
                <w:szCs w:val="20"/>
              </w:rPr>
              <w:t>(понятие и система принципов уголовного процесса. Конституционные принципы. Принцип осуществления правосудия только судом. Принцип уважения чести и достоинства личности. Неприкосновенность личности. Принцип неприкосновенности жилища. Принцип тайны переписки, телефонных и иных переговоров, почтовых, телеграфных и иных сообщений. Принцип презумпции невиновности. Принцип состязательности сторон. Принцип обеспечения подозреваемому и обвиняемому права на защиту. Отраслевые принципы. Назначение уголовного судопроизводства. Разумный срок уголовного судопроизводства. Принцип законности при производстве по уголовному делу. Охрана прав и свобод человека и гражданина в уголовном судопроизводстве. Принцип свободы оценки доказательств. Принцип языка уголовного судопроизводства. Принцип права на обжалование процессуальных действий и решений)</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Участники уголовного судопроизводства </w:t>
            </w:r>
            <w:r w:rsidRPr="00357E6F">
              <w:rPr>
                <w:sz w:val="20"/>
                <w:szCs w:val="20"/>
              </w:rPr>
              <w:t>(понятие и классификация участников уголовного судопроизводства. Суд как участник уголовного судопроизводства, его процессуальное положение. Состав суда. Лица, осуществляющие правосудие и лица, участвующие в отправлении правосудия. Подсудность уголовных дел. Виды (признаки) подсудности. Участники уголовного судопроизводства со стороны обвинения. Прокурор: понятие, полномочия, функции. Следователь: понятие, компетенция, процессуальные полномочия. Полномочия руководителя следственного органа. Орган дознания. Перечень органов дознания и их компетенция. Начальник подразделения дознания: процессуальная компетенция. Дознаватель. Потерпевший: понятие, права, обязанности. Основание для признания физического лица потерпевшим. Основание для признания юридического лица потерпевшим. Частный обвинитель: понятие, права, обязанности. Гражданский истец. Гражданский иск. Представители потерпевшего, гражданского истца и частного обвинителя. Участники уголовного судопроизводства со стороны защиты. Подозреваемый: понятие, права, обязанности. Обвиняемый: понятие, права, обязанности. Законные представители несовершеннолетнего подозреваемого, обвиняемого: понятие, права, обязанности. Защитник: права, обязанности. Гражданский ответчик: понятие, права, обязанности. Представитель гражданского ответчика: понятие, права, обязанности. Иные участники уголовного судопроизводства. Свидетель: понятие, процессуальные полномочия. Эксперт: понятие, процессуальные полномочия. Специалист: понятие, процессуальные полномочия. Переводчик: понятие, процессуальные полномочия. Понятой: понятие, процессуальные полномочия).</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Обстоятельства, исключающие участие в уголовном судопроизводстве </w:t>
            </w:r>
            <w:r w:rsidRPr="00357E6F">
              <w:rPr>
                <w:sz w:val="20"/>
                <w:szCs w:val="20"/>
              </w:rPr>
              <w:t xml:space="preserve">(отвод участников уголовного судопроизводства: основания и значение. Отвод прокурора, следователя и дознавателя. Отвод защитника и представителей. Отвод </w:t>
            </w:r>
            <w:r w:rsidRPr="00357E6F">
              <w:rPr>
                <w:sz w:val="20"/>
                <w:szCs w:val="20"/>
              </w:rPr>
              <w:lastRenderedPageBreak/>
              <w:t>иных участников уголовного судопроизводства. Отводы и самоотводы присяжных заседателей. Заявление отвода и самоотвода. Рассмотрение отвода и самоотвода. Обстоятельства, препятствующие участию лица в рассмотрении уголовного дела в качестве присяжного заседателя. Освобождение кандидатов в присяжные заседатели от участия в рассмотрении уголовного дела)</w:t>
            </w:r>
          </w:p>
        </w:tc>
      </w:tr>
      <w:tr w:rsidR="00E70D4B" w:rsidRPr="00357E6F" w:rsidTr="009C1438">
        <w:tc>
          <w:tcPr>
            <w:tcW w:w="251" w:type="pct"/>
          </w:tcPr>
          <w:p w:rsidR="00E70D4B" w:rsidRPr="00357E6F" w:rsidRDefault="00E70D4B" w:rsidP="009C1438">
            <w:pPr>
              <w:suppressAutoHyphens/>
              <w:spacing w:before="0" w:beforeAutospacing="0" w:after="0" w:afterAutospacing="0"/>
              <w:jc w:val="center"/>
              <w:rPr>
                <w:sz w:val="20"/>
                <w:szCs w:val="20"/>
              </w:rPr>
            </w:pPr>
            <w:r w:rsidRPr="00357E6F">
              <w:rPr>
                <w:sz w:val="20"/>
                <w:szCs w:val="20"/>
              </w:rPr>
              <w:lastRenderedPageBreak/>
              <w:t>2</w:t>
            </w:r>
          </w:p>
        </w:tc>
        <w:tc>
          <w:tcPr>
            <w:tcW w:w="948" w:type="pct"/>
          </w:tcPr>
          <w:p w:rsidR="00E70D4B" w:rsidRPr="00357E6F" w:rsidRDefault="00E70D4B" w:rsidP="009C1438">
            <w:pPr>
              <w:tabs>
                <w:tab w:val="center" w:pos="4677"/>
                <w:tab w:val="right" w:pos="9355"/>
              </w:tabs>
              <w:suppressAutoHyphens/>
              <w:spacing w:before="0" w:beforeAutospacing="0" w:after="0" w:afterAutospacing="0"/>
              <w:rPr>
                <w:sz w:val="20"/>
                <w:szCs w:val="20"/>
              </w:rPr>
            </w:pPr>
            <w:r w:rsidRPr="00357E6F">
              <w:rPr>
                <w:sz w:val="20"/>
                <w:szCs w:val="20"/>
              </w:rPr>
              <w:t>Доказательства и доказывание. Уголовно-процессуальное принуждение. Иные положения общей части</w:t>
            </w:r>
          </w:p>
          <w:p w:rsidR="00E70D4B" w:rsidRPr="00357E6F" w:rsidRDefault="00E70D4B" w:rsidP="009C1438">
            <w:pPr>
              <w:tabs>
                <w:tab w:val="center" w:pos="4677"/>
                <w:tab w:val="right" w:pos="9355"/>
              </w:tabs>
              <w:suppressAutoHyphens/>
              <w:spacing w:before="0" w:beforeAutospacing="0" w:after="0" w:afterAutospacing="0"/>
              <w:rPr>
                <w:sz w:val="20"/>
                <w:szCs w:val="20"/>
              </w:rPr>
            </w:pPr>
          </w:p>
          <w:p w:rsidR="00E70D4B" w:rsidRPr="00357E6F" w:rsidRDefault="00E70D4B" w:rsidP="009C1438">
            <w:pPr>
              <w:tabs>
                <w:tab w:val="center" w:pos="4677"/>
                <w:tab w:val="right" w:pos="9355"/>
              </w:tabs>
              <w:spacing w:before="0" w:beforeAutospacing="0" w:after="0" w:afterAutospacing="0"/>
              <w:rPr>
                <w:sz w:val="20"/>
                <w:szCs w:val="20"/>
              </w:rPr>
            </w:pPr>
          </w:p>
        </w:tc>
        <w:tc>
          <w:tcPr>
            <w:tcW w:w="3801" w:type="pct"/>
          </w:tcPr>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Доказывание </w:t>
            </w:r>
            <w:r w:rsidRPr="00357E6F">
              <w:rPr>
                <w:sz w:val="20"/>
                <w:szCs w:val="20"/>
              </w:rPr>
              <w:t>(общие положения теории доказывания. Процесс доказывания.</w:t>
            </w:r>
            <w:r w:rsidRPr="00357E6F">
              <w:rPr>
                <w:b/>
                <w:sz w:val="20"/>
                <w:szCs w:val="20"/>
              </w:rPr>
              <w:t xml:space="preserve"> </w:t>
            </w:r>
            <w:r w:rsidRPr="00357E6F">
              <w:rPr>
                <w:sz w:val="20"/>
                <w:szCs w:val="20"/>
              </w:rPr>
              <w:t>Понятие доказывания. Обстоятельства, подлежащие доказыванию. Цель доказывания. Субъекты доказывания. Предмет и пределы доказывания. Понятие, порядок и способы собирания доказательств. Проверка доказательств: понятие и способы. Оценка доказательств и ее элементы.</w:t>
            </w:r>
            <w:r w:rsidRPr="00357E6F">
              <w:rPr>
                <w:b/>
                <w:sz w:val="20"/>
                <w:szCs w:val="20"/>
              </w:rPr>
              <w:t xml:space="preserve"> </w:t>
            </w:r>
            <w:proofErr w:type="spellStart"/>
            <w:r w:rsidRPr="00357E6F">
              <w:rPr>
                <w:sz w:val="20"/>
                <w:szCs w:val="20"/>
              </w:rPr>
              <w:t>Преюдиция</w:t>
            </w:r>
            <w:proofErr w:type="spellEnd"/>
            <w:r w:rsidRPr="00357E6F">
              <w:rPr>
                <w:sz w:val="20"/>
                <w:szCs w:val="20"/>
              </w:rPr>
              <w:t>: определение).</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Доказательства. Определение, виды доказательств</w:t>
            </w:r>
            <w:r w:rsidRPr="00357E6F">
              <w:rPr>
                <w:sz w:val="20"/>
                <w:szCs w:val="20"/>
              </w:rPr>
              <w:t xml:space="preserve"> (виды источников доказательств. Свойства доказательств. Недопустимые доказательства.</w:t>
            </w:r>
            <w:r w:rsidRPr="00357E6F">
              <w:rPr>
                <w:b/>
                <w:sz w:val="20"/>
                <w:szCs w:val="20"/>
              </w:rPr>
              <w:t xml:space="preserve"> </w:t>
            </w:r>
            <w:r w:rsidRPr="00357E6F">
              <w:rPr>
                <w:sz w:val="20"/>
                <w:szCs w:val="20"/>
              </w:rPr>
              <w:t>Проблемы использования данных оперативно-розыскной деятельности в качестве доказательств по уголовному делу.</w:t>
            </w:r>
            <w:r w:rsidRPr="00357E6F">
              <w:rPr>
                <w:b/>
                <w:sz w:val="20"/>
                <w:szCs w:val="20"/>
              </w:rPr>
              <w:t xml:space="preserve"> </w:t>
            </w:r>
            <w:r w:rsidRPr="00357E6F">
              <w:rPr>
                <w:sz w:val="20"/>
                <w:szCs w:val="20"/>
              </w:rPr>
              <w:t>Значение для уголовно-процессуальной деятельности фотоснимков, видео и аудиозаписей, графических планов и схем, слепков и оттисков следов, выполненных при производстве следственных действий.</w:t>
            </w:r>
            <w:r w:rsidRPr="00357E6F">
              <w:rPr>
                <w:b/>
                <w:sz w:val="20"/>
                <w:szCs w:val="20"/>
              </w:rPr>
              <w:t xml:space="preserve"> </w:t>
            </w:r>
            <w:r w:rsidRPr="00357E6F">
              <w:rPr>
                <w:sz w:val="20"/>
                <w:szCs w:val="20"/>
              </w:rPr>
              <w:t>Показания свидетеля: понятие, предмет и значение. Круг лиц, могущих быть свидетелями. Свидетельский иммунитет. Процессуальные гарантии достоверности показаний свидетеля.</w:t>
            </w:r>
            <w:r w:rsidRPr="00357E6F">
              <w:rPr>
                <w:b/>
                <w:sz w:val="20"/>
                <w:szCs w:val="20"/>
              </w:rPr>
              <w:t xml:space="preserve"> </w:t>
            </w:r>
            <w:r w:rsidRPr="00357E6F">
              <w:rPr>
                <w:sz w:val="20"/>
                <w:szCs w:val="20"/>
              </w:rPr>
              <w:t>Показания потерпевшего: понятие, предмет и значение.</w:t>
            </w:r>
            <w:r w:rsidRPr="00357E6F">
              <w:rPr>
                <w:b/>
                <w:sz w:val="20"/>
                <w:szCs w:val="20"/>
              </w:rPr>
              <w:t xml:space="preserve"> </w:t>
            </w:r>
            <w:r w:rsidRPr="00357E6F">
              <w:rPr>
                <w:sz w:val="20"/>
                <w:szCs w:val="20"/>
              </w:rPr>
              <w:t>Показания подозреваемого: понятие, предмет и значение. Особенности оценки показаний подозреваемого.</w:t>
            </w:r>
            <w:r w:rsidRPr="00357E6F">
              <w:rPr>
                <w:b/>
                <w:sz w:val="20"/>
                <w:szCs w:val="20"/>
              </w:rPr>
              <w:t xml:space="preserve"> </w:t>
            </w:r>
            <w:r w:rsidRPr="00357E6F">
              <w:rPr>
                <w:sz w:val="20"/>
                <w:szCs w:val="20"/>
              </w:rPr>
              <w:t>Показания обвиняемого: понятие, предмет и значение. Виды показаний обвиняемого. Особенности оценки показаний обвиняемого.</w:t>
            </w:r>
            <w:r w:rsidRPr="00357E6F">
              <w:rPr>
                <w:b/>
                <w:sz w:val="20"/>
                <w:szCs w:val="20"/>
              </w:rPr>
              <w:t xml:space="preserve"> </w:t>
            </w:r>
            <w:r w:rsidRPr="00357E6F">
              <w:rPr>
                <w:sz w:val="20"/>
                <w:szCs w:val="20"/>
              </w:rPr>
              <w:t>Заключение специалиста. Заключение эксперта: понятие и особенности оценки. Значение заключения эксперта для государственных органов и должностных лиц, ведущих процесс. Допрос эксперта).</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 xml:space="preserve">Вещественные доказательства </w:t>
            </w:r>
            <w:r w:rsidRPr="00357E6F">
              <w:rPr>
                <w:sz w:val="20"/>
                <w:szCs w:val="20"/>
              </w:rPr>
              <w:t>(вещественные доказательства: понятие и виды. Порядок решения вопроса о вещественных доказательствах. Хранение вещественных доказательств. Меры, принимаемые в отношении вещественных доказательств при разрешении уголовного дела.</w:t>
            </w:r>
            <w:r w:rsidRPr="00357E6F">
              <w:rPr>
                <w:b/>
                <w:sz w:val="20"/>
                <w:szCs w:val="20"/>
              </w:rPr>
              <w:t xml:space="preserve"> </w:t>
            </w:r>
            <w:r w:rsidRPr="00357E6F">
              <w:rPr>
                <w:sz w:val="20"/>
                <w:szCs w:val="20"/>
              </w:rPr>
              <w:t>Протоколы следственных и судебных действий: понятие и значение. Отличие от показаний подозреваемого, обвиняемого, потерпевшего и свидетеля.</w:t>
            </w:r>
            <w:r w:rsidRPr="00357E6F">
              <w:rPr>
                <w:b/>
                <w:sz w:val="20"/>
                <w:szCs w:val="20"/>
              </w:rPr>
              <w:t xml:space="preserve"> </w:t>
            </w:r>
            <w:r w:rsidRPr="00357E6F">
              <w:rPr>
                <w:sz w:val="20"/>
                <w:szCs w:val="20"/>
              </w:rPr>
              <w:t>Иные документы. Понятие и виды документов в уголовном процессе. Отличие иного документа от документа вещественного доказательства. Образцы для сравнительного исследования: понятие, виды и юридическая природа)</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Меры процессуального принуждения </w:t>
            </w:r>
            <w:r w:rsidRPr="00357E6F">
              <w:rPr>
                <w:sz w:val="20"/>
                <w:szCs w:val="20"/>
              </w:rPr>
              <w:t>(понятие и классификация мер процессуального принуждения. Задержание подозреваемого: понятие, основания и процессуальный порядок проведения. Меры пресечения: понятие, основания и условия их применения. Отличие мер пресечения от других мер процессуального принуждения. Отмена или изменение меры пресечения. Процессуальный порядок их избрания, изменения или отмены. Избрание меры пресечения в отношении подозреваемого.</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Виды мер пресечения:</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подписка о невыезде: понятие, основания, условия и порядок применения. Меры предупреждения нарушения подписки о невыезде. Последствия нарушения подписки о невыезде;</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личное поручительство: понятие, основания, условия и порядок применения. Ответственность поручителей;</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заключение под стражу: понятие, основания, условия и порядок применения. Порядок содержания лиц, заключенных под стражу. Сроки содержания под стражей и порядок их продления. Меры попечения о детях и охрана имущества заключенного под стражу;</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домашний арест: понятие, основания, условия и процессуальный порядок применения;</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залог: понятие, основания, условия и порядок применения. Последствия уклонения обвиняемого или подозреваемого от явки по вызовам лица, производящего дознание, следователя, прокурора и суда (судьи);</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наблюдение командования воинской части: понятие, основания, условия и порядок применения;</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присмотр за несовершеннолетним подозреваемым или обвиняемым: понятие, основания, условия и порядок применения).</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lastRenderedPageBreak/>
              <w:t xml:space="preserve">Иные меры процессуального принуждения. Понятие и основания применения </w:t>
            </w:r>
            <w:r w:rsidRPr="00357E6F">
              <w:rPr>
                <w:sz w:val="20"/>
                <w:szCs w:val="20"/>
              </w:rPr>
              <w:t>(виды мер принуждения: обязательство о явке; привод; временное отстранение от должности; наложение ареста на имущество; денежное взыскание)</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Ходатайства и жалобы</w:t>
            </w:r>
            <w:r w:rsidRPr="00357E6F">
              <w:rPr>
                <w:sz w:val="20"/>
                <w:szCs w:val="20"/>
              </w:rPr>
              <w:t xml:space="preserve"> (ходатайства в уголовном судопроизводстве. Обжалование действий и решений органов и должностных лиц, осуществляющих уголовное судопроизводство. Содержание жалоб и представлений. Жалобы и представления в порядке кассации).</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Процессуальные сроки и издержки </w:t>
            </w:r>
            <w:r w:rsidRPr="00357E6F">
              <w:rPr>
                <w:sz w:val="20"/>
                <w:szCs w:val="20"/>
              </w:rPr>
              <w:t>(понятие процессуальных сроков и издержек. Исчисление, соблюдение и продление процессуальных сроков.</w:t>
            </w:r>
            <w:r w:rsidRPr="00357E6F">
              <w:rPr>
                <w:rFonts w:eastAsia="TimesNewRomanPSMT"/>
                <w:sz w:val="20"/>
                <w:szCs w:val="20"/>
              </w:rPr>
              <w:t xml:space="preserve"> Порядок и особенности исчисления сроков при производстве на досудебных стадиях. Сроки возбуждения уголовного дела. Сроки предварительного следствия и дознания. Сроки уведомления субъектов уголовного процесса о производстве различных следственных действий. Сроки содержания под стражей (срок задержания по подозрению в совершении преступления, срок, предоставляемый судом для собирания дополнительных сведений, срок содержания под стражей). Порядок исчисления сроков при производстве в судебных стадиях. Сроки рассмотрения уголовных дел в судах первой инстанции. Сроки рассмотрения уголовных дел в судах кассационной и апелляционной инстанций. Сроки рассмотрения жалоб и ходатайств. </w:t>
            </w:r>
            <w:r w:rsidRPr="00357E6F">
              <w:rPr>
                <w:sz w:val="20"/>
                <w:szCs w:val="20"/>
              </w:rPr>
              <w:t>Восстановление пропущенного срока. Процессуальные издержки и порядок их взыскания).</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Реабилитация </w:t>
            </w:r>
            <w:r w:rsidRPr="00357E6F">
              <w:rPr>
                <w:rFonts w:eastAsia="TimesNewRomanPSMT"/>
                <w:sz w:val="20"/>
                <w:szCs w:val="20"/>
              </w:rPr>
              <w:t>(понятие «реабилитация» в российском уголовном процессе, правовая основа реабилитации.</w:t>
            </w:r>
            <w:r w:rsidRPr="00357E6F">
              <w:rPr>
                <w:b/>
                <w:sz w:val="20"/>
                <w:szCs w:val="20"/>
              </w:rPr>
              <w:t xml:space="preserve"> </w:t>
            </w:r>
            <w:r w:rsidRPr="00357E6F">
              <w:rPr>
                <w:sz w:val="20"/>
                <w:szCs w:val="20"/>
              </w:rPr>
              <w:t>Основания и условия возникновения права на реабилитацию.</w:t>
            </w:r>
            <w:r w:rsidRPr="00357E6F">
              <w:rPr>
                <w:b/>
                <w:sz w:val="20"/>
                <w:szCs w:val="20"/>
              </w:rPr>
              <w:t xml:space="preserve"> </w:t>
            </w:r>
            <w:r w:rsidRPr="00357E6F">
              <w:rPr>
                <w:sz w:val="20"/>
                <w:szCs w:val="20"/>
              </w:rPr>
              <w:t>Признание права на реабилитацию. Возмещение имущественного вреда. Возмещение морального вреда. Восстановление иных прав реабилитированного)</w:t>
            </w:r>
          </w:p>
        </w:tc>
      </w:tr>
      <w:tr w:rsidR="00E70D4B" w:rsidRPr="00357E6F" w:rsidTr="009C1438">
        <w:tc>
          <w:tcPr>
            <w:tcW w:w="251" w:type="pct"/>
          </w:tcPr>
          <w:p w:rsidR="00E70D4B" w:rsidRPr="00357E6F" w:rsidRDefault="00E70D4B" w:rsidP="009C1438">
            <w:pPr>
              <w:suppressAutoHyphens/>
              <w:spacing w:before="0" w:beforeAutospacing="0" w:after="0" w:afterAutospacing="0"/>
              <w:jc w:val="center"/>
              <w:rPr>
                <w:sz w:val="20"/>
                <w:szCs w:val="20"/>
              </w:rPr>
            </w:pPr>
            <w:r w:rsidRPr="00357E6F">
              <w:rPr>
                <w:sz w:val="20"/>
                <w:szCs w:val="20"/>
              </w:rPr>
              <w:lastRenderedPageBreak/>
              <w:t>3</w:t>
            </w:r>
          </w:p>
        </w:tc>
        <w:tc>
          <w:tcPr>
            <w:tcW w:w="948" w:type="pct"/>
          </w:tcPr>
          <w:p w:rsidR="00E70D4B" w:rsidRPr="00357E6F" w:rsidRDefault="00E70D4B" w:rsidP="009C1438">
            <w:pPr>
              <w:tabs>
                <w:tab w:val="center" w:pos="4677"/>
                <w:tab w:val="right" w:pos="9355"/>
              </w:tabs>
              <w:suppressAutoHyphens/>
              <w:spacing w:before="0" w:beforeAutospacing="0" w:after="0" w:afterAutospacing="0"/>
              <w:rPr>
                <w:sz w:val="20"/>
                <w:szCs w:val="20"/>
              </w:rPr>
            </w:pPr>
            <w:r w:rsidRPr="00357E6F">
              <w:rPr>
                <w:sz w:val="20"/>
                <w:szCs w:val="20"/>
              </w:rPr>
              <w:t>Возбуждение уголовного дела. Предварительное расследование. Следственные действия. Привлечение лица в качестве обвиняемого. Окончание предварительного расследования.</w:t>
            </w:r>
          </w:p>
        </w:tc>
        <w:tc>
          <w:tcPr>
            <w:tcW w:w="3801" w:type="pct"/>
          </w:tcPr>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Возбуждение уголовного дела </w:t>
            </w:r>
            <w:r w:rsidRPr="00357E6F">
              <w:rPr>
                <w:sz w:val="20"/>
                <w:szCs w:val="20"/>
              </w:rPr>
              <w:t xml:space="preserve">(понятие и значение стадии возбуждения уголовного дела. Поводы и основания к возбуждению уголовного дела. Органы и должностные лица, компетентные решать вопрос о возбуждении уголовного дела. Требования, предъявляемые к заявлениям и сообщениям о преступлении. Явка с повинной: понятие и порядок оформления. Способы осуществления проверки заявлений и сообщений о преступлении. Сроки производства предварительной проверки. Виды решений, принимаемых в стадии возбуждения уголовного дела. Порядок возбуждения уголовного дела. Отказ в возбуждении уголовного дела. Обстоятельства, исключающие производство по делу. Направление заявления или сообщения по </w:t>
            </w:r>
            <w:proofErr w:type="spellStart"/>
            <w:r w:rsidRPr="00357E6F">
              <w:rPr>
                <w:sz w:val="20"/>
                <w:szCs w:val="20"/>
              </w:rPr>
              <w:t>подследственности</w:t>
            </w:r>
            <w:proofErr w:type="spellEnd"/>
            <w:r w:rsidRPr="00357E6F">
              <w:rPr>
                <w:sz w:val="20"/>
                <w:szCs w:val="20"/>
              </w:rPr>
              <w:t>: порядок и условия. Прокурорский надзор, судебный и ведомственный процессуальный контроль за исполнением законов на стадии возбуждения уголовного дела).</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 xml:space="preserve">Предварительное расследование </w:t>
            </w:r>
            <w:r w:rsidRPr="00357E6F">
              <w:rPr>
                <w:sz w:val="20"/>
                <w:szCs w:val="20"/>
              </w:rPr>
              <w:t>(понятие и формы предварительного расследования. Общие условия предварительного расследования.</w:t>
            </w:r>
            <w:r w:rsidRPr="00357E6F">
              <w:rPr>
                <w:b/>
                <w:sz w:val="20"/>
                <w:szCs w:val="20"/>
              </w:rPr>
              <w:t xml:space="preserve"> </w:t>
            </w:r>
            <w:r w:rsidRPr="00357E6F">
              <w:rPr>
                <w:sz w:val="20"/>
                <w:szCs w:val="20"/>
              </w:rPr>
              <w:t>Предварительное следствие. Следственные и процессуальные действия: понятие, виды и порядок производства.</w:t>
            </w:r>
            <w:r w:rsidRPr="00357E6F">
              <w:rPr>
                <w:b/>
                <w:sz w:val="20"/>
                <w:szCs w:val="20"/>
              </w:rPr>
              <w:t xml:space="preserve"> </w:t>
            </w:r>
            <w:r w:rsidRPr="00357E6F">
              <w:rPr>
                <w:sz w:val="20"/>
                <w:szCs w:val="20"/>
              </w:rPr>
              <w:t>Приостановление и возобновление предварительного следствия. Окончание предварительного следствия: понятие и формы.</w:t>
            </w:r>
            <w:r w:rsidRPr="00357E6F">
              <w:rPr>
                <w:b/>
                <w:sz w:val="20"/>
                <w:szCs w:val="20"/>
              </w:rPr>
              <w:t xml:space="preserve"> </w:t>
            </w:r>
            <w:r w:rsidRPr="00357E6F">
              <w:rPr>
                <w:sz w:val="20"/>
                <w:szCs w:val="20"/>
              </w:rPr>
              <w:t>Прекращение уголовного дела: понятие, виды, основания и процессуальный порядок. Прекращение уголовного преследования: понятие, виды и процессуальный порядок.</w:t>
            </w:r>
            <w:r w:rsidRPr="00357E6F">
              <w:rPr>
                <w:b/>
                <w:sz w:val="20"/>
                <w:szCs w:val="20"/>
              </w:rPr>
              <w:t xml:space="preserve"> </w:t>
            </w:r>
            <w:r w:rsidRPr="00357E6F">
              <w:rPr>
                <w:sz w:val="20"/>
                <w:szCs w:val="20"/>
              </w:rPr>
              <w:t xml:space="preserve">Понятие реабилитирующих и </w:t>
            </w:r>
            <w:proofErr w:type="spellStart"/>
            <w:r w:rsidRPr="00357E6F">
              <w:rPr>
                <w:sz w:val="20"/>
                <w:szCs w:val="20"/>
              </w:rPr>
              <w:t>нереабилитирующих</w:t>
            </w:r>
            <w:proofErr w:type="spellEnd"/>
            <w:r w:rsidRPr="00357E6F">
              <w:rPr>
                <w:sz w:val="20"/>
                <w:szCs w:val="20"/>
              </w:rPr>
              <w:t xml:space="preserve"> оснований. Особенности процессуального порядка прекращения предварительного следствия по </w:t>
            </w:r>
            <w:proofErr w:type="spellStart"/>
            <w:r w:rsidRPr="00357E6F">
              <w:rPr>
                <w:sz w:val="20"/>
                <w:szCs w:val="20"/>
              </w:rPr>
              <w:t>нереабилитирующим</w:t>
            </w:r>
            <w:proofErr w:type="spellEnd"/>
            <w:r w:rsidRPr="00357E6F">
              <w:rPr>
                <w:sz w:val="20"/>
                <w:szCs w:val="20"/>
              </w:rPr>
              <w:t xml:space="preserve"> основаниям.</w:t>
            </w:r>
            <w:r w:rsidRPr="00357E6F">
              <w:rPr>
                <w:b/>
                <w:sz w:val="20"/>
                <w:szCs w:val="20"/>
              </w:rPr>
              <w:t xml:space="preserve"> </w:t>
            </w:r>
            <w:r w:rsidRPr="00357E6F">
              <w:rPr>
                <w:sz w:val="20"/>
                <w:szCs w:val="20"/>
              </w:rPr>
              <w:t>Действия и решения прокурора по уголовному делу, поступившему с обвинительным заключением.</w:t>
            </w:r>
            <w:r w:rsidRPr="00357E6F">
              <w:rPr>
                <w:b/>
                <w:sz w:val="20"/>
                <w:szCs w:val="20"/>
              </w:rPr>
              <w:t xml:space="preserve"> </w:t>
            </w:r>
            <w:r w:rsidRPr="00357E6F">
              <w:rPr>
                <w:sz w:val="20"/>
                <w:szCs w:val="20"/>
              </w:rPr>
              <w:t>Дознание: понятие, формы и процессуальный порядок. Окончание дознания).</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Следственные действия </w:t>
            </w:r>
            <w:r w:rsidRPr="00357E6F">
              <w:rPr>
                <w:rFonts w:eastAsia="TimesNewRomanPSMT"/>
                <w:sz w:val="20"/>
                <w:szCs w:val="20"/>
              </w:rPr>
              <w:t>(понятие и общая характеристика следственных действий. Виды, система, классификация. Первоначальные, дополнительные и повторные следственные действия.</w:t>
            </w:r>
            <w:r w:rsidRPr="00357E6F">
              <w:rPr>
                <w:b/>
                <w:sz w:val="20"/>
                <w:szCs w:val="20"/>
              </w:rPr>
              <w:t xml:space="preserve"> </w:t>
            </w:r>
            <w:r w:rsidRPr="00357E6F">
              <w:rPr>
                <w:rFonts w:eastAsia="TimesNewRomanPSMT"/>
                <w:sz w:val="20"/>
                <w:szCs w:val="20"/>
              </w:rPr>
              <w:t>Основания, порядок производства и оформления следственных действий.</w:t>
            </w:r>
            <w:r w:rsidRPr="00357E6F">
              <w:rPr>
                <w:b/>
                <w:sz w:val="20"/>
                <w:szCs w:val="20"/>
              </w:rPr>
              <w:t xml:space="preserve"> </w:t>
            </w:r>
            <w:r w:rsidRPr="00357E6F">
              <w:rPr>
                <w:rFonts w:eastAsia="TimesNewRomanPSMT"/>
                <w:sz w:val="20"/>
                <w:szCs w:val="20"/>
              </w:rPr>
              <w:t>Понятие, основания, порядок и сроки задержания подозреваемого. Допрос подозреваемого.</w:t>
            </w:r>
            <w:r w:rsidRPr="00357E6F">
              <w:rPr>
                <w:b/>
                <w:sz w:val="20"/>
                <w:szCs w:val="20"/>
              </w:rPr>
              <w:t xml:space="preserve"> </w:t>
            </w:r>
            <w:r w:rsidRPr="00357E6F">
              <w:rPr>
                <w:rFonts w:eastAsia="TimesNewRomanPSMT"/>
                <w:sz w:val="20"/>
                <w:szCs w:val="20"/>
              </w:rPr>
              <w:t>Допрос свидетеля и потерпевшего, порядок допроса, протокол допроса, особенности допроса несовершеннолетних.</w:t>
            </w:r>
            <w:r w:rsidRPr="00357E6F">
              <w:rPr>
                <w:b/>
                <w:sz w:val="20"/>
                <w:szCs w:val="20"/>
              </w:rPr>
              <w:t xml:space="preserve"> </w:t>
            </w:r>
            <w:r w:rsidRPr="00357E6F">
              <w:rPr>
                <w:rFonts w:eastAsia="TimesNewRomanPSMT"/>
                <w:sz w:val="20"/>
                <w:szCs w:val="20"/>
              </w:rPr>
              <w:t>Понятие, основание и порядок проведения очной ставки.</w:t>
            </w:r>
            <w:r w:rsidRPr="00357E6F">
              <w:rPr>
                <w:b/>
                <w:sz w:val="20"/>
                <w:szCs w:val="20"/>
              </w:rPr>
              <w:t xml:space="preserve"> </w:t>
            </w:r>
            <w:r w:rsidRPr="00357E6F">
              <w:rPr>
                <w:rFonts w:eastAsia="TimesNewRomanPSMT"/>
                <w:sz w:val="20"/>
                <w:szCs w:val="20"/>
              </w:rPr>
              <w:t>Понятие, виды, порядок предъявления для опознания.</w:t>
            </w:r>
            <w:r w:rsidRPr="00357E6F">
              <w:rPr>
                <w:b/>
                <w:sz w:val="20"/>
                <w:szCs w:val="20"/>
              </w:rPr>
              <w:t xml:space="preserve"> </w:t>
            </w:r>
            <w:r w:rsidRPr="00357E6F">
              <w:rPr>
                <w:rFonts w:eastAsia="TimesNewRomanPSMT"/>
                <w:sz w:val="20"/>
                <w:szCs w:val="20"/>
              </w:rPr>
              <w:t>Понятие, основания проведения обыска и выемки. Их отличия. Гарантии прав личности при производстве обыска и выемки.</w:t>
            </w:r>
            <w:r w:rsidRPr="00357E6F">
              <w:rPr>
                <w:b/>
                <w:sz w:val="20"/>
                <w:szCs w:val="20"/>
              </w:rPr>
              <w:t xml:space="preserve"> </w:t>
            </w:r>
            <w:r w:rsidRPr="00357E6F">
              <w:rPr>
                <w:rFonts w:eastAsia="TimesNewRomanPSMT"/>
                <w:sz w:val="20"/>
                <w:szCs w:val="20"/>
              </w:rPr>
              <w:t xml:space="preserve">Понятие, виды, основания и порядок производства </w:t>
            </w:r>
            <w:r w:rsidRPr="00357E6F">
              <w:rPr>
                <w:rFonts w:eastAsia="TimesNewRomanPSMT"/>
                <w:sz w:val="20"/>
                <w:szCs w:val="20"/>
              </w:rPr>
              <w:lastRenderedPageBreak/>
              <w:t>выемки.</w:t>
            </w:r>
            <w:r w:rsidRPr="00357E6F">
              <w:rPr>
                <w:b/>
                <w:sz w:val="20"/>
                <w:szCs w:val="20"/>
              </w:rPr>
              <w:t xml:space="preserve"> </w:t>
            </w:r>
            <w:r w:rsidRPr="00357E6F">
              <w:rPr>
                <w:rFonts w:eastAsia="TimesNewRomanPSMT"/>
                <w:sz w:val="20"/>
                <w:szCs w:val="20"/>
              </w:rPr>
              <w:t>Понятие и порядок производства освидетельствования. Гарантии прав личности при освидетельствовании.</w:t>
            </w:r>
            <w:r w:rsidRPr="00357E6F">
              <w:rPr>
                <w:b/>
                <w:sz w:val="20"/>
                <w:szCs w:val="20"/>
              </w:rPr>
              <w:t xml:space="preserve"> </w:t>
            </w:r>
            <w:r w:rsidRPr="00357E6F">
              <w:rPr>
                <w:rFonts w:eastAsia="TimesNewRomanPSMT"/>
                <w:sz w:val="20"/>
                <w:szCs w:val="20"/>
              </w:rPr>
              <w:t>Понятие, условия и порядок проведения следственного эксперимента.</w:t>
            </w:r>
            <w:r w:rsidRPr="00357E6F">
              <w:rPr>
                <w:b/>
                <w:sz w:val="20"/>
                <w:szCs w:val="20"/>
              </w:rPr>
              <w:t xml:space="preserve"> </w:t>
            </w:r>
            <w:r w:rsidRPr="00357E6F">
              <w:rPr>
                <w:rFonts w:eastAsia="TimesNewRomanPSMT"/>
                <w:sz w:val="20"/>
                <w:szCs w:val="20"/>
              </w:rPr>
              <w:t>Производство экспертизы. Виды экспертиз, основания и процессуальный порядок их назначения и производства. Заключение эксперта. Допрос эксперта. Федеральный закон от 31 мая 2001 г. № 73-ФЗ  «О государственной судебно-экспертной деятельности в Российской Федерации».</w:t>
            </w:r>
            <w:r w:rsidRPr="00357E6F">
              <w:rPr>
                <w:b/>
                <w:sz w:val="20"/>
                <w:szCs w:val="20"/>
              </w:rPr>
              <w:t xml:space="preserve"> </w:t>
            </w:r>
            <w:r w:rsidRPr="00357E6F">
              <w:rPr>
                <w:rFonts w:eastAsia="TimesNewRomanPSMT"/>
                <w:sz w:val="20"/>
                <w:szCs w:val="20"/>
              </w:rPr>
              <w:t>Получение образцов для сравнительного исследования.</w:t>
            </w:r>
            <w:r w:rsidRPr="00357E6F">
              <w:rPr>
                <w:b/>
                <w:sz w:val="20"/>
                <w:szCs w:val="20"/>
              </w:rPr>
              <w:t xml:space="preserve"> </w:t>
            </w:r>
            <w:r w:rsidRPr="00357E6F">
              <w:rPr>
                <w:rFonts w:eastAsia="TimesNewRomanPSMT"/>
                <w:sz w:val="20"/>
                <w:szCs w:val="20"/>
              </w:rPr>
              <w:t>Осмотр: понятие и виды. Основания и порядок производства, протокол).</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Привлечение лица в качестве обвиняемого. Предъявление обвинения </w:t>
            </w:r>
            <w:r w:rsidRPr="00357E6F">
              <w:rPr>
                <w:rFonts w:eastAsia="TimesNewRomanPSMT"/>
                <w:sz w:val="20"/>
                <w:szCs w:val="20"/>
              </w:rPr>
              <w:t>(понятие и значение привлечения лица в качестве обвиняемого.</w:t>
            </w:r>
            <w:r w:rsidRPr="00357E6F">
              <w:rPr>
                <w:b/>
                <w:sz w:val="20"/>
                <w:szCs w:val="20"/>
              </w:rPr>
              <w:t xml:space="preserve"> </w:t>
            </w:r>
            <w:r w:rsidRPr="00357E6F">
              <w:rPr>
                <w:rFonts w:eastAsia="TimesNewRomanPSMT"/>
                <w:sz w:val="20"/>
                <w:szCs w:val="20"/>
              </w:rPr>
              <w:t>Основания и порядок привлечения лица в качестве обвиняемого.</w:t>
            </w:r>
            <w:r w:rsidRPr="00357E6F">
              <w:rPr>
                <w:b/>
                <w:sz w:val="20"/>
                <w:szCs w:val="20"/>
              </w:rPr>
              <w:t xml:space="preserve"> </w:t>
            </w:r>
            <w:r w:rsidRPr="00357E6F">
              <w:rPr>
                <w:rFonts w:eastAsia="TimesNewRomanPSMT"/>
                <w:sz w:val="20"/>
                <w:szCs w:val="20"/>
              </w:rPr>
              <w:t>Предъявление обвинения. Разъяснение обвиняемому его прав, права обвиняемого при производстве предварительного расследования и их гарантии. Случаи обязательного участия защитника.</w:t>
            </w:r>
            <w:r w:rsidRPr="00357E6F">
              <w:rPr>
                <w:b/>
                <w:sz w:val="20"/>
                <w:szCs w:val="20"/>
              </w:rPr>
              <w:t xml:space="preserve"> </w:t>
            </w:r>
            <w:r w:rsidRPr="00357E6F">
              <w:rPr>
                <w:rFonts w:eastAsia="TimesNewRomanPSMT"/>
                <w:sz w:val="20"/>
                <w:szCs w:val="20"/>
              </w:rPr>
              <w:t>Порядок вызова обвиняемого на допрос, предмет и протокол допроса).</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Приостановление и возобновление предварительного расследования. Окончание предварительного расследования </w:t>
            </w:r>
            <w:r w:rsidRPr="00357E6F">
              <w:rPr>
                <w:rFonts w:eastAsia="TimesNewRomanPSMT"/>
                <w:sz w:val="20"/>
                <w:szCs w:val="20"/>
              </w:rPr>
              <w:t>(основания, сроки и порядок приостановления предварительного следствия.</w:t>
            </w:r>
            <w:r w:rsidRPr="00357E6F">
              <w:rPr>
                <w:b/>
                <w:sz w:val="20"/>
                <w:szCs w:val="20"/>
              </w:rPr>
              <w:t xml:space="preserve"> </w:t>
            </w:r>
            <w:r w:rsidRPr="00357E6F">
              <w:rPr>
                <w:rFonts w:eastAsia="TimesNewRomanPSMT"/>
                <w:sz w:val="20"/>
                <w:szCs w:val="20"/>
              </w:rPr>
              <w:t>Условия и процессуальный порядок возобновления предварительного следствия.</w:t>
            </w:r>
            <w:r w:rsidRPr="00357E6F">
              <w:rPr>
                <w:b/>
                <w:sz w:val="20"/>
                <w:szCs w:val="20"/>
              </w:rPr>
              <w:t xml:space="preserve"> </w:t>
            </w:r>
            <w:r w:rsidRPr="00357E6F">
              <w:rPr>
                <w:rFonts w:eastAsia="TimesNewRomanPSMT"/>
                <w:sz w:val="20"/>
                <w:szCs w:val="20"/>
              </w:rPr>
              <w:t>Окончание предварительного следствия, его формы. Окончание предварительного следствия составлением обвинительного заключения.</w:t>
            </w:r>
            <w:r w:rsidRPr="00357E6F">
              <w:rPr>
                <w:b/>
                <w:sz w:val="20"/>
                <w:szCs w:val="20"/>
              </w:rPr>
              <w:t xml:space="preserve"> </w:t>
            </w:r>
            <w:r w:rsidRPr="00357E6F">
              <w:rPr>
                <w:rFonts w:eastAsia="TimesNewRomanPSMT"/>
                <w:sz w:val="20"/>
                <w:szCs w:val="20"/>
              </w:rPr>
              <w:t>Права защитника при ознакомлении со всеми материалами предварительного следствия.</w:t>
            </w:r>
            <w:r w:rsidRPr="00357E6F">
              <w:rPr>
                <w:b/>
                <w:sz w:val="20"/>
                <w:szCs w:val="20"/>
              </w:rPr>
              <w:t xml:space="preserve"> </w:t>
            </w:r>
            <w:r w:rsidRPr="00357E6F">
              <w:rPr>
                <w:rFonts w:eastAsia="TimesNewRomanPSMT"/>
                <w:sz w:val="20"/>
                <w:szCs w:val="20"/>
              </w:rPr>
              <w:t>Обвинительное заключение, понятие и значение. Содержание и форма обвинительного заключения.</w:t>
            </w:r>
            <w:r w:rsidRPr="00357E6F">
              <w:rPr>
                <w:b/>
                <w:sz w:val="20"/>
                <w:szCs w:val="20"/>
              </w:rPr>
              <w:t xml:space="preserve"> </w:t>
            </w:r>
            <w:r w:rsidRPr="00357E6F">
              <w:rPr>
                <w:rFonts w:eastAsia="TimesNewRomanPSMT"/>
                <w:sz w:val="20"/>
                <w:szCs w:val="20"/>
              </w:rPr>
              <w:t>Прекращение дела, основания и порядок.</w:t>
            </w:r>
            <w:r w:rsidRPr="00357E6F">
              <w:rPr>
                <w:b/>
                <w:sz w:val="20"/>
                <w:szCs w:val="20"/>
              </w:rPr>
              <w:t xml:space="preserve"> </w:t>
            </w:r>
            <w:r w:rsidRPr="00357E6F">
              <w:rPr>
                <w:rFonts w:eastAsia="TimesNewRomanPSMT"/>
                <w:sz w:val="20"/>
                <w:szCs w:val="20"/>
              </w:rPr>
              <w:t>Вопросы, подлежащие разрешению прокурором по делу, поступившему с обвинительным заключением.</w:t>
            </w:r>
            <w:r w:rsidRPr="00357E6F">
              <w:rPr>
                <w:b/>
                <w:sz w:val="20"/>
                <w:szCs w:val="20"/>
              </w:rPr>
              <w:t xml:space="preserve"> </w:t>
            </w:r>
            <w:r w:rsidRPr="00357E6F">
              <w:rPr>
                <w:rFonts w:eastAsia="TimesNewRomanPSMT"/>
                <w:sz w:val="20"/>
                <w:szCs w:val="20"/>
              </w:rPr>
              <w:t>Направление дела в суд для рассмотрения вопроса о применении принудительных мер медицинского характера)</w:t>
            </w:r>
          </w:p>
        </w:tc>
      </w:tr>
      <w:tr w:rsidR="00E70D4B" w:rsidRPr="00357E6F" w:rsidTr="009C1438">
        <w:tc>
          <w:tcPr>
            <w:tcW w:w="251" w:type="pct"/>
          </w:tcPr>
          <w:p w:rsidR="00E70D4B" w:rsidRPr="00357E6F" w:rsidRDefault="00E70D4B" w:rsidP="009C1438">
            <w:pPr>
              <w:suppressAutoHyphens/>
              <w:spacing w:before="0" w:beforeAutospacing="0" w:after="0" w:afterAutospacing="0"/>
              <w:jc w:val="center"/>
              <w:rPr>
                <w:sz w:val="20"/>
                <w:szCs w:val="20"/>
              </w:rPr>
            </w:pPr>
            <w:r w:rsidRPr="00357E6F">
              <w:rPr>
                <w:sz w:val="20"/>
                <w:szCs w:val="20"/>
              </w:rPr>
              <w:lastRenderedPageBreak/>
              <w:t>4</w:t>
            </w:r>
          </w:p>
        </w:tc>
        <w:tc>
          <w:tcPr>
            <w:tcW w:w="948" w:type="pct"/>
          </w:tcPr>
          <w:p w:rsidR="00E70D4B" w:rsidRPr="00357E6F" w:rsidRDefault="00E70D4B" w:rsidP="009C1438">
            <w:pPr>
              <w:tabs>
                <w:tab w:val="center" w:pos="4677"/>
                <w:tab w:val="right" w:pos="9355"/>
              </w:tabs>
              <w:suppressAutoHyphens/>
              <w:spacing w:before="0" w:beforeAutospacing="0" w:after="0" w:afterAutospacing="0"/>
              <w:rPr>
                <w:sz w:val="20"/>
                <w:szCs w:val="20"/>
              </w:rPr>
            </w:pPr>
            <w:r w:rsidRPr="00357E6F">
              <w:rPr>
                <w:sz w:val="20"/>
                <w:szCs w:val="20"/>
              </w:rPr>
              <w:t>Судебное производство. Особенности судебного производства. Международное сотрудничество в сфере уголовного судопроизводства</w:t>
            </w:r>
          </w:p>
        </w:tc>
        <w:tc>
          <w:tcPr>
            <w:tcW w:w="3801" w:type="pct"/>
          </w:tcPr>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Производство в суде первой инстанции </w:t>
            </w:r>
            <w:r w:rsidRPr="00357E6F">
              <w:rPr>
                <w:sz w:val="20"/>
                <w:szCs w:val="20"/>
              </w:rPr>
              <w:t>(общая характеристика производства в суде первой инстанции. Подсудность.</w:t>
            </w:r>
            <w:r w:rsidRPr="00357E6F">
              <w:rPr>
                <w:b/>
                <w:sz w:val="20"/>
                <w:szCs w:val="20"/>
              </w:rPr>
              <w:t xml:space="preserve"> </w:t>
            </w:r>
            <w:r w:rsidRPr="00357E6F">
              <w:rPr>
                <w:sz w:val="20"/>
                <w:szCs w:val="20"/>
              </w:rPr>
              <w:t>Общий порядок подготовки к судебному заседанию. Предварительное слушание.</w:t>
            </w:r>
            <w:r w:rsidRPr="00357E6F">
              <w:rPr>
                <w:b/>
                <w:sz w:val="20"/>
                <w:szCs w:val="20"/>
              </w:rPr>
              <w:t xml:space="preserve"> </w:t>
            </w:r>
            <w:r w:rsidRPr="00357E6F">
              <w:rPr>
                <w:sz w:val="20"/>
                <w:szCs w:val="20"/>
              </w:rPr>
              <w:t>Судебное разбирательство. Общие условия судебного разбирательства. Подготовительная часть судебного заседания. Судебное следствие. Прения сторон и последнее слово подсудимого.</w:t>
            </w:r>
            <w:r w:rsidRPr="00357E6F">
              <w:rPr>
                <w:b/>
                <w:sz w:val="20"/>
                <w:szCs w:val="20"/>
              </w:rPr>
              <w:t xml:space="preserve"> </w:t>
            </w:r>
            <w:r w:rsidRPr="00357E6F">
              <w:rPr>
                <w:sz w:val="20"/>
                <w:szCs w:val="20"/>
              </w:rPr>
              <w:t>Понятие и значение приговора. Его виды. Основные требования уголовно-процессуального закона к приговору. Понятие законности, обоснованности, справедливости и убедительности. Вопросы, разрешаемые судом в приговоре. Разрешение гражданского иска при постановлении приговора. Содержание и составные части приговора. Особенности содержания приговора, постановленного судом присяжных. Основания к вынесению обвинительного и оправдательного приговоров.</w:t>
            </w:r>
            <w:r w:rsidRPr="00357E6F">
              <w:rPr>
                <w:b/>
                <w:sz w:val="20"/>
                <w:szCs w:val="20"/>
              </w:rPr>
              <w:t xml:space="preserve"> </w:t>
            </w:r>
            <w:r w:rsidRPr="00357E6F">
              <w:rPr>
                <w:sz w:val="20"/>
                <w:szCs w:val="20"/>
              </w:rPr>
              <w:t>Особый порядок судебного разбирательства.</w:t>
            </w:r>
            <w:r w:rsidRPr="00357E6F">
              <w:rPr>
                <w:b/>
                <w:sz w:val="20"/>
                <w:szCs w:val="20"/>
              </w:rPr>
              <w:t xml:space="preserve"> </w:t>
            </w:r>
            <w:r w:rsidRPr="00357E6F">
              <w:rPr>
                <w:sz w:val="20"/>
                <w:szCs w:val="20"/>
              </w:rPr>
              <w:t>Особенности производства в суде с участием присяжных заседателей).</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Производство в суде второй инстанции </w:t>
            </w:r>
            <w:r w:rsidRPr="00357E6F">
              <w:rPr>
                <w:sz w:val="20"/>
                <w:szCs w:val="20"/>
              </w:rPr>
              <w:t>(апелляционное производство: понятие и признаки. Субъекты процесса, наделенные правом на апелляционное обжалование судебных решений. Состав суда, процессуальный порядок рассмотрения дела и виды решений, принимаемых апелляционной инстанцией. Сроки обжалования судебных решений в порядке апелляционного производств. Основания к отмене и изменению приговора. Основания считать, что дознание, предварительное или судебное следствие проведены односторонне или неполно. В каких случаях приговор признается не соответствующим фактическим обстоятельствам дела? Характеристика существенных нарушений уголовно-процессуального закона. Сроки и порядок рассмотрения дел в апелляционной инстанции. Решения, принимаемые апелляционной инстанцией.. Пределы прав апелляционной инстанции).</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Исполнение приговора </w:t>
            </w:r>
            <w:r w:rsidRPr="00357E6F">
              <w:rPr>
                <w:sz w:val="20"/>
                <w:szCs w:val="20"/>
              </w:rPr>
              <w:t>(понятие и значение стадии исполнения приговора. Порядок обращения приговора к исполнению.</w:t>
            </w:r>
            <w:r w:rsidRPr="00357E6F">
              <w:rPr>
                <w:b/>
                <w:sz w:val="20"/>
                <w:szCs w:val="20"/>
              </w:rPr>
              <w:t xml:space="preserve"> </w:t>
            </w:r>
            <w:r w:rsidRPr="00357E6F">
              <w:rPr>
                <w:sz w:val="20"/>
                <w:szCs w:val="20"/>
              </w:rPr>
              <w:t>Участники процесса, правомочные обращать приговор к исполнению.</w:t>
            </w:r>
            <w:r w:rsidRPr="00357E6F">
              <w:rPr>
                <w:b/>
                <w:sz w:val="20"/>
                <w:szCs w:val="20"/>
              </w:rPr>
              <w:t xml:space="preserve"> </w:t>
            </w:r>
            <w:r w:rsidRPr="00357E6F">
              <w:rPr>
                <w:sz w:val="20"/>
                <w:szCs w:val="20"/>
              </w:rPr>
              <w:t>Государственные органы, ответственные за фактическое исполнение приговоров. Вопросы, решаемые судом при исполнении приговора.</w:t>
            </w:r>
            <w:r w:rsidRPr="00357E6F">
              <w:rPr>
                <w:b/>
                <w:sz w:val="20"/>
                <w:szCs w:val="20"/>
              </w:rPr>
              <w:t xml:space="preserve"> </w:t>
            </w:r>
            <w:r w:rsidRPr="00357E6F">
              <w:rPr>
                <w:sz w:val="20"/>
                <w:szCs w:val="20"/>
              </w:rPr>
              <w:t>Основания для отсрочки исполнения наказания. Освобождение от наказания, основания и условия. Процессуальный порядок разрешения судом вопросов, возникающих при исполнении приговора).</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 xml:space="preserve">Пересмотр, вступивших в законную силу приговоров, определений и постановлений </w:t>
            </w:r>
            <w:r w:rsidRPr="00357E6F">
              <w:rPr>
                <w:sz w:val="20"/>
                <w:szCs w:val="20"/>
              </w:rPr>
              <w:t xml:space="preserve">(кассационное производство: понятие, сущность, значение и </w:t>
            </w:r>
            <w:r w:rsidRPr="00357E6F">
              <w:rPr>
                <w:sz w:val="20"/>
                <w:szCs w:val="20"/>
              </w:rPr>
              <w:lastRenderedPageBreak/>
              <w:t>основные черты. Процессуальный порядок обжалования приговора или внесения представления. Лица, наделенные правом внесения кассационного представления или подачи кассационной жалобы, их права и обязанности. Порядок рассмотрения дела. Сроки пересмотра приговоров (определений, постановлений) в порядке кассации. Пределы прав кассационной инстанции. Решения, принимаемые кассационной инстанцией.</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Надзорное производство: понятие, значение и задачи стадии. Основные черты надзорного производства.</w:t>
            </w:r>
            <w:r w:rsidRPr="00357E6F">
              <w:rPr>
                <w:b/>
                <w:sz w:val="20"/>
                <w:szCs w:val="20"/>
              </w:rPr>
              <w:t xml:space="preserve"> </w:t>
            </w:r>
            <w:r w:rsidRPr="00357E6F">
              <w:rPr>
                <w:sz w:val="20"/>
                <w:szCs w:val="20"/>
              </w:rPr>
              <w:t>Возбуждение производства и принесение протеста в порядке судебного надзора. Государственные органы, правомочные приносить протесты в порядке надзора. Участие прокурора в надзорном производстве.</w:t>
            </w:r>
            <w:r w:rsidRPr="00357E6F">
              <w:rPr>
                <w:b/>
                <w:sz w:val="20"/>
                <w:szCs w:val="20"/>
              </w:rPr>
              <w:t xml:space="preserve"> </w:t>
            </w:r>
            <w:r w:rsidRPr="00357E6F">
              <w:rPr>
                <w:sz w:val="20"/>
                <w:szCs w:val="20"/>
              </w:rPr>
              <w:t>Порядок рассмотрения дела по протесту. Сроки пересмотра приговоров (определений, постановлений) в порядке надзора. Пределы прав надзорной инстанции. Решения, принимаемые надзорной инстанцией. Принципиальные отличия надзорного производства от кассационного.</w:t>
            </w:r>
            <w:r w:rsidRPr="00357E6F">
              <w:rPr>
                <w:b/>
                <w:sz w:val="20"/>
                <w:szCs w:val="20"/>
              </w:rPr>
              <w:t xml:space="preserve"> </w:t>
            </w:r>
            <w:r w:rsidRPr="00357E6F">
              <w:rPr>
                <w:sz w:val="20"/>
                <w:szCs w:val="20"/>
              </w:rPr>
              <w:t>Возобновление производства по уголовному делу ввиду новых или вновь открывшихся обстоятельств: понятие, значение и задачи стадии. Обстоятельства, влекущие возобновление дела и порядок их установления. Процессуальный порядок возобновления дел по вновь открывшимся обстоятельствам. Компетенции суда, рассматривающего дело по вновь открывшимся обстоятельствам).</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Производство по уголовным делам, подсудным мировому судье </w:t>
            </w:r>
            <w:r w:rsidRPr="00357E6F">
              <w:rPr>
                <w:sz w:val="20"/>
                <w:szCs w:val="20"/>
              </w:rPr>
              <w:t xml:space="preserve">(понятие и краткая история мирового суда. Производство в мировом суде. </w:t>
            </w:r>
            <w:r w:rsidRPr="00357E6F">
              <w:rPr>
                <w:rFonts w:eastAsia="TimesNewRomanPSMT"/>
                <w:sz w:val="20"/>
                <w:szCs w:val="20"/>
              </w:rPr>
              <w:t>Особенности подсудности уголовных дел мировому судье. Особенности производства по уголовным делам частного обвинения. Состав участников при судебном разбирательстве уголовных дел частного обвинения. Возбуждение уголовного дела частного обвинения. Рассмотрение уголовного дела в судебном заседании. Приговор мирового судьи).</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Производство по уголовным делам, рассматриваемым судом с участием присяжных заседателей </w:t>
            </w:r>
            <w:r w:rsidRPr="00357E6F">
              <w:rPr>
                <w:sz w:val="20"/>
                <w:szCs w:val="20"/>
              </w:rPr>
              <w:t>(понятие и история суда с участием присяжных заседателей. Право обвиняемого на рассмотрение его дела судом с участием присяжных Заседателей. Особенности проведения предварительного слушания и подготовительной части судебного заседания. Формирование коллегии присяжных заседателей.</w:t>
            </w:r>
            <w:r w:rsidRPr="00357E6F">
              <w:rPr>
                <w:b/>
                <w:sz w:val="20"/>
                <w:szCs w:val="20"/>
              </w:rPr>
              <w:t xml:space="preserve"> </w:t>
            </w:r>
            <w:r w:rsidRPr="00357E6F">
              <w:rPr>
                <w:sz w:val="20"/>
                <w:szCs w:val="20"/>
              </w:rPr>
              <w:t>Права, обязанности и ответственность присяжных заседателей.</w:t>
            </w:r>
            <w:r w:rsidRPr="00357E6F">
              <w:rPr>
                <w:b/>
                <w:sz w:val="20"/>
                <w:szCs w:val="20"/>
              </w:rPr>
              <w:t xml:space="preserve"> </w:t>
            </w:r>
            <w:r w:rsidRPr="00357E6F">
              <w:rPr>
                <w:sz w:val="20"/>
                <w:szCs w:val="20"/>
              </w:rPr>
              <w:t>Особенности судебного следствия и прений сторон в суде с участием присяжных Заседателей.</w:t>
            </w:r>
            <w:r w:rsidRPr="00357E6F">
              <w:rPr>
                <w:b/>
                <w:sz w:val="20"/>
                <w:szCs w:val="20"/>
              </w:rPr>
              <w:t xml:space="preserve"> </w:t>
            </w:r>
            <w:r w:rsidRPr="00357E6F">
              <w:rPr>
                <w:sz w:val="20"/>
                <w:szCs w:val="20"/>
              </w:rPr>
              <w:t>Соотношение полномочий судьи и присяжных заседателей. Содержание вопросов присяжным заседателям и порядок их постановки. Напутственное слово председательствующего.</w:t>
            </w:r>
            <w:r w:rsidRPr="00357E6F">
              <w:rPr>
                <w:b/>
                <w:sz w:val="20"/>
                <w:szCs w:val="20"/>
              </w:rPr>
              <w:t xml:space="preserve"> </w:t>
            </w:r>
            <w:r w:rsidRPr="00357E6F">
              <w:rPr>
                <w:sz w:val="20"/>
                <w:szCs w:val="20"/>
              </w:rPr>
              <w:t>Порядок вынесения и провозглашения вердикта присяжных заседателей.</w:t>
            </w:r>
            <w:r w:rsidRPr="00357E6F">
              <w:rPr>
                <w:b/>
                <w:sz w:val="20"/>
                <w:szCs w:val="20"/>
              </w:rPr>
              <w:t xml:space="preserve"> </w:t>
            </w:r>
            <w:r w:rsidRPr="00357E6F">
              <w:rPr>
                <w:sz w:val="20"/>
                <w:szCs w:val="20"/>
              </w:rPr>
              <w:t>Процессуальные действия после вынесения вердикта).</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 xml:space="preserve">Особые порядки уголовного судопроизводства </w:t>
            </w:r>
            <w:r w:rsidRPr="00357E6F">
              <w:rPr>
                <w:sz w:val="20"/>
                <w:szCs w:val="20"/>
              </w:rPr>
              <w:t>(понятие дифференциации уголовно-процессуальной формы. Производство по уголовным делам в отношении несовершеннолетних. Понятие особого порядка производства по делам несовершеннолетних. Международные стандарты в этой области. Особенности состава участников производства по делам несовершеннолетних. Обстоятельства, подлежащие установлению по делам несовершеннолетних. Особенности процедуры производства по делам несовершеннолетних. Особенности решений, принимаемых по делам о преступления несовершеннолетних. Особый порядок судопроизводства о применении принудительных мер медицинского характера. Понятие и основания производства о применении принудительных мер медицинского характера. Особенности состава участников производства по делам о применении принудительных мер медицинского характера. Обстоятельства, подлежащие доказыванию по делам о применении принудительных мер медицинского характера. Особенности процедуры по делам о применении принудительных мер медицинского характера. Судебные решения, принимаемые по результатам рассмотрения дел о применении принудительных мер медицинского характера. Прекращение, изменение и продление применения принудительной меры медицинского характера. Особенности производства по уголовным делам в отношении отдельных категорий лиц. Понятие производства по уголовным делам в отношении отдельных категорий лиц.  Особенности процедуры в отношении отдельных категорий лиц)</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lastRenderedPageBreak/>
              <w:t xml:space="preserve">Понятие и виды международного сотрудничества в уголовном судопроизводстве </w:t>
            </w:r>
            <w:r w:rsidRPr="00357E6F">
              <w:rPr>
                <w:sz w:val="20"/>
                <w:szCs w:val="20"/>
              </w:rPr>
              <w:t>(понятие и формы международного сотрудничества при производстве по уголовным делам.</w:t>
            </w:r>
            <w:r w:rsidRPr="00357E6F">
              <w:rPr>
                <w:b/>
                <w:sz w:val="20"/>
                <w:szCs w:val="20"/>
              </w:rPr>
              <w:t xml:space="preserve"> </w:t>
            </w:r>
            <w:r w:rsidRPr="00357E6F">
              <w:rPr>
                <w:sz w:val="20"/>
                <w:szCs w:val="20"/>
              </w:rPr>
              <w:t>Международно-правовая помощь по уголовным делам. Передача производства по уголовным делам (направление материалов уголовного дела для осуществления уголовного преследования).</w:t>
            </w:r>
            <w:r w:rsidRPr="00357E6F">
              <w:rPr>
                <w:b/>
                <w:sz w:val="20"/>
                <w:szCs w:val="20"/>
              </w:rPr>
              <w:t xml:space="preserve"> </w:t>
            </w:r>
            <w:r w:rsidRPr="00357E6F">
              <w:rPr>
                <w:sz w:val="20"/>
                <w:szCs w:val="20"/>
              </w:rPr>
              <w:t>Уголовное преследование по просьбе иностранного государства.</w:t>
            </w:r>
            <w:r w:rsidRPr="00357E6F">
              <w:rPr>
                <w:b/>
                <w:sz w:val="20"/>
                <w:szCs w:val="20"/>
              </w:rPr>
              <w:t xml:space="preserve"> </w:t>
            </w:r>
            <w:r w:rsidRPr="00357E6F">
              <w:rPr>
                <w:sz w:val="20"/>
                <w:szCs w:val="20"/>
              </w:rPr>
              <w:t>Выдача (экстрадиция) лица для уголовного преследования или исполнения приговора. Передача лица, осужденного к лишению свободы, для отбывания наказания в государстве, гражданином которого оно является).</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Уголовный процесс стран англосаксонской системы права </w:t>
            </w:r>
            <w:r w:rsidRPr="00357E6F">
              <w:rPr>
                <w:sz w:val="20"/>
                <w:szCs w:val="20"/>
              </w:rPr>
              <w:t>(уголовный процесс Англии. Источники английского уголовного судопроизводства. Досудебное производство.</w:t>
            </w:r>
            <w:r w:rsidRPr="00357E6F">
              <w:rPr>
                <w:b/>
                <w:sz w:val="20"/>
                <w:szCs w:val="20"/>
              </w:rPr>
              <w:t xml:space="preserve"> </w:t>
            </w:r>
            <w:r w:rsidRPr="00357E6F">
              <w:rPr>
                <w:sz w:val="20"/>
                <w:szCs w:val="20"/>
              </w:rPr>
              <w:t>Применение судом мер процессуального принуждения.</w:t>
            </w:r>
            <w:r w:rsidRPr="00357E6F">
              <w:rPr>
                <w:b/>
                <w:sz w:val="20"/>
                <w:szCs w:val="20"/>
              </w:rPr>
              <w:t xml:space="preserve"> </w:t>
            </w:r>
            <w:r w:rsidRPr="00357E6F">
              <w:rPr>
                <w:sz w:val="20"/>
                <w:szCs w:val="20"/>
              </w:rPr>
              <w:t>Предварительное производство в суде.</w:t>
            </w:r>
            <w:r w:rsidRPr="00357E6F">
              <w:rPr>
                <w:b/>
                <w:sz w:val="20"/>
                <w:szCs w:val="20"/>
              </w:rPr>
              <w:t xml:space="preserve"> </w:t>
            </w:r>
            <w:r w:rsidRPr="00357E6F">
              <w:rPr>
                <w:sz w:val="20"/>
                <w:szCs w:val="20"/>
              </w:rPr>
              <w:t>Судебное разбирательство дела по существу. Пересмотр судебных решений. Уголовный процесс США. Источники американского уголовно-процессуального права.</w:t>
            </w:r>
            <w:r w:rsidRPr="00357E6F">
              <w:rPr>
                <w:b/>
                <w:sz w:val="20"/>
                <w:szCs w:val="20"/>
              </w:rPr>
              <w:t xml:space="preserve"> </w:t>
            </w:r>
            <w:r w:rsidRPr="00357E6F">
              <w:rPr>
                <w:sz w:val="20"/>
                <w:szCs w:val="20"/>
              </w:rPr>
              <w:t>Предварительное расследование. Предварительное производство в суде. Предание суду.</w:t>
            </w:r>
            <w:r w:rsidRPr="00357E6F">
              <w:rPr>
                <w:b/>
                <w:sz w:val="20"/>
                <w:szCs w:val="20"/>
              </w:rPr>
              <w:t xml:space="preserve"> </w:t>
            </w:r>
            <w:r w:rsidRPr="00357E6F">
              <w:rPr>
                <w:sz w:val="20"/>
                <w:szCs w:val="20"/>
              </w:rPr>
              <w:t>Судебное рассмотрение уголовного дела по существу. Апелляционное производство</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Уголовное судопроизводство стран континентальной (романо-германской) системы права</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Уголовный процесс Франции. Источники уголовно-процессуального законодательства. Содержание уголовного процесса. Судебная полиция. Предварительное следствие. Соотношение полномочий следственного судьи и прокурора в уголовном процессе. Гарантии прав обвиняемых. Презумпция невиновности. Предание суду. Судебное разбирательство. Формы обжалования приговора.</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sz w:val="20"/>
                <w:szCs w:val="20"/>
              </w:rPr>
              <w:t>Уголовный процесс ФРГ. Источники германского уголовного процесса. Предварительное расследование. Предание суду. Судебное разбирательство. Обжалование судебных решений. Особые виды производства</w:t>
            </w:r>
          </w:p>
        </w:tc>
      </w:tr>
    </w:tbl>
    <w:p w:rsidR="00E70D4B" w:rsidRPr="00357E6F" w:rsidRDefault="00E70D4B" w:rsidP="00E70D4B">
      <w:pPr>
        <w:spacing w:before="0" w:beforeAutospacing="0" w:after="0" w:afterAutospacing="0"/>
        <w:ind w:firstLine="680"/>
        <w:rPr>
          <w:b/>
          <w:sz w:val="20"/>
          <w:szCs w:val="20"/>
        </w:rPr>
      </w:pPr>
    </w:p>
    <w:p w:rsidR="00E70D4B" w:rsidRPr="00357E6F" w:rsidRDefault="00E70D4B" w:rsidP="00E70D4B">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E70D4B" w:rsidRPr="00357E6F" w:rsidRDefault="00E70D4B" w:rsidP="00E70D4B">
      <w:pPr>
        <w:spacing w:before="0" w:beforeAutospacing="0" w:after="0" w:afterAutospacing="0"/>
        <w:ind w:firstLine="720"/>
        <w:rPr>
          <w:b/>
          <w:sz w:val="20"/>
          <w:szCs w:val="20"/>
        </w:rPr>
      </w:pPr>
      <w:r w:rsidRPr="00357E6F">
        <w:rPr>
          <w:b/>
          <w:sz w:val="20"/>
          <w:szCs w:val="20"/>
        </w:rPr>
        <w:t>5.2.1 Темы лекций</w:t>
      </w:r>
    </w:p>
    <w:p w:rsidR="00E70D4B" w:rsidRPr="00357E6F" w:rsidRDefault="00E70D4B" w:rsidP="00E70D4B">
      <w:pPr>
        <w:tabs>
          <w:tab w:val="center" w:pos="4677"/>
          <w:tab w:val="right" w:pos="9355"/>
        </w:tabs>
        <w:suppressAutoHyphens/>
        <w:spacing w:before="0" w:beforeAutospacing="0" w:after="0" w:afterAutospacing="0"/>
        <w:ind w:firstLine="720"/>
        <w:rPr>
          <w:b/>
          <w:sz w:val="20"/>
          <w:szCs w:val="20"/>
        </w:rPr>
      </w:pPr>
      <w:r w:rsidRPr="00357E6F">
        <w:rPr>
          <w:b/>
          <w:sz w:val="20"/>
          <w:szCs w:val="20"/>
        </w:rPr>
        <w:t>Раздел 1 «Общие положения уголовно-процессуального права. Субъекты уголовного процесса»</w:t>
      </w:r>
    </w:p>
    <w:p w:rsidR="00E70D4B" w:rsidRPr="00357E6F" w:rsidRDefault="00E70D4B" w:rsidP="00E70D4B">
      <w:pPr>
        <w:tabs>
          <w:tab w:val="center" w:pos="4677"/>
          <w:tab w:val="right" w:pos="9355"/>
        </w:tabs>
        <w:suppressAutoHyphens/>
        <w:spacing w:before="0" w:beforeAutospacing="0" w:after="0" w:afterAutospacing="0"/>
        <w:ind w:firstLine="720"/>
        <w:rPr>
          <w:sz w:val="20"/>
          <w:szCs w:val="20"/>
        </w:rPr>
      </w:pPr>
      <w:r w:rsidRPr="00357E6F">
        <w:rPr>
          <w:sz w:val="20"/>
          <w:szCs w:val="20"/>
        </w:rPr>
        <w:t>1.Источники уголовно-процессуального права</w:t>
      </w:r>
    </w:p>
    <w:p w:rsidR="00E70D4B" w:rsidRPr="00357E6F" w:rsidRDefault="00E70D4B" w:rsidP="00E70D4B">
      <w:pPr>
        <w:tabs>
          <w:tab w:val="center" w:pos="4677"/>
          <w:tab w:val="right" w:pos="9355"/>
        </w:tabs>
        <w:suppressAutoHyphens/>
        <w:spacing w:before="0" w:beforeAutospacing="0" w:after="0" w:afterAutospacing="0"/>
        <w:ind w:firstLine="720"/>
        <w:rPr>
          <w:b/>
          <w:sz w:val="20"/>
          <w:szCs w:val="20"/>
        </w:rPr>
      </w:pPr>
    </w:p>
    <w:p w:rsidR="00E70D4B" w:rsidRPr="00357E6F" w:rsidRDefault="00E70D4B" w:rsidP="00E70D4B">
      <w:pPr>
        <w:tabs>
          <w:tab w:val="center" w:pos="4677"/>
          <w:tab w:val="right" w:pos="9355"/>
        </w:tabs>
        <w:suppressAutoHyphens/>
        <w:spacing w:before="0" w:beforeAutospacing="0" w:after="0" w:afterAutospacing="0"/>
        <w:ind w:firstLine="720"/>
        <w:rPr>
          <w:b/>
          <w:sz w:val="20"/>
          <w:szCs w:val="20"/>
        </w:rPr>
      </w:pPr>
      <w:r w:rsidRPr="00357E6F">
        <w:rPr>
          <w:b/>
          <w:sz w:val="20"/>
          <w:szCs w:val="20"/>
        </w:rPr>
        <w:t>Раздел 2 «Доказательства и доказывание. Уголовно-процессуальное принуждение. Иные положения общей части»</w:t>
      </w:r>
    </w:p>
    <w:p w:rsidR="00E70D4B" w:rsidRPr="00357E6F" w:rsidRDefault="00E70D4B" w:rsidP="00E70D4B">
      <w:pPr>
        <w:spacing w:before="0" w:beforeAutospacing="0" w:after="0" w:afterAutospacing="0"/>
        <w:ind w:firstLine="720"/>
        <w:rPr>
          <w:sz w:val="20"/>
          <w:szCs w:val="20"/>
        </w:rPr>
      </w:pPr>
      <w:r w:rsidRPr="00357E6F">
        <w:rPr>
          <w:sz w:val="20"/>
          <w:szCs w:val="20"/>
        </w:rPr>
        <w:t>Доказательства. Определение, виды доказательств</w:t>
      </w:r>
    </w:p>
    <w:p w:rsidR="00E70D4B" w:rsidRPr="00357E6F" w:rsidRDefault="00E70D4B" w:rsidP="00E70D4B">
      <w:pPr>
        <w:spacing w:before="0" w:beforeAutospacing="0" w:after="0" w:afterAutospacing="0"/>
        <w:ind w:firstLine="720"/>
        <w:rPr>
          <w:sz w:val="20"/>
          <w:szCs w:val="20"/>
        </w:rPr>
      </w:pPr>
      <w:r w:rsidRPr="00357E6F">
        <w:rPr>
          <w:sz w:val="20"/>
          <w:szCs w:val="20"/>
        </w:rPr>
        <w:t>Меры процессуального принуждения</w:t>
      </w:r>
    </w:p>
    <w:p w:rsidR="00E70D4B" w:rsidRPr="00357E6F" w:rsidRDefault="00E70D4B" w:rsidP="00E70D4B">
      <w:pPr>
        <w:spacing w:before="0" w:beforeAutospacing="0" w:after="0" w:afterAutospacing="0"/>
        <w:ind w:firstLine="720"/>
        <w:rPr>
          <w:b/>
          <w:sz w:val="20"/>
          <w:szCs w:val="20"/>
        </w:rPr>
      </w:pPr>
    </w:p>
    <w:p w:rsidR="00E70D4B" w:rsidRPr="00357E6F" w:rsidRDefault="00E70D4B" w:rsidP="00E70D4B">
      <w:pPr>
        <w:spacing w:before="0" w:beforeAutospacing="0" w:after="0" w:afterAutospacing="0"/>
        <w:ind w:firstLine="720"/>
        <w:rPr>
          <w:b/>
          <w:sz w:val="20"/>
          <w:szCs w:val="20"/>
        </w:rPr>
      </w:pPr>
      <w:r w:rsidRPr="00357E6F">
        <w:rPr>
          <w:b/>
          <w:sz w:val="20"/>
          <w:szCs w:val="20"/>
        </w:rPr>
        <w:t>Раздел 3 «Возбуждение уголовного дела. Предварительное расследование. Следственные действия. Привлечение лица в качестве обвиняемого. Окончание предварительного расследования.»</w:t>
      </w:r>
    </w:p>
    <w:p w:rsidR="00E70D4B" w:rsidRPr="00357E6F" w:rsidRDefault="00E70D4B" w:rsidP="00E70D4B">
      <w:pPr>
        <w:tabs>
          <w:tab w:val="center" w:pos="4677"/>
          <w:tab w:val="right" w:pos="9355"/>
        </w:tabs>
        <w:suppressAutoHyphens/>
        <w:spacing w:before="0" w:beforeAutospacing="0" w:after="0" w:afterAutospacing="0"/>
        <w:ind w:firstLine="720"/>
        <w:rPr>
          <w:sz w:val="20"/>
          <w:szCs w:val="20"/>
        </w:rPr>
      </w:pPr>
      <w:r w:rsidRPr="00357E6F">
        <w:rPr>
          <w:sz w:val="20"/>
          <w:szCs w:val="20"/>
        </w:rPr>
        <w:t>1.Привлечение лица в качестве обвиняемого. Предъявление обвинения</w:t>
      </w:r>
    </w:p>
    <w:p w:rsidR="00E70D4B" w:rsidRPr="00357E6F" w:rsidRDefault="00E70D4B" w:rsidP="00E70D4B">
      <w:pPr>
        <w:tabs>
          <w:tab w:val="center" w:pos="4677"/>
          <w:tab w:val="right" w:pos="9355"/>
        </w:tabs>
        <w:suppressAutoHyphens/>
        <w:spacing w:before="0" w:beforeAutospacing="0" w:after="0" w:afterAutospacing="0"/>
        <w:ind w:firstLine="720"/>
        <w:rPr>
          <w:b/>
          <w:sz w:val="20"/>
          <w:szCs w:val="20"/>
        </w:rPr>
      </w:pPr>
    </w:p>
    <w:p w:rsidR="00E70D4B" w:rsidRPr="00357E6F" w:rsidRDefault="00E70D4B" w:rsidP="00E70D4B">
      <w:pPr>
        <w:tabs>
          <w:tab w:val="center" w:pos="4677"/>
          <w:tab w:val="right" w:pos="9355"/>
        </w:tabs>
        <w:suppressAutoHyphens/>
        <w:spacing w:before="0" w:beforeAutospacing="0" w:after="0" w:afterAutospacing="0"/>
        <w:ind w:firstLine="720"/>
        <w:rPr>
          <w:b/>
          <w:sz w:val="20"/>
          <w:szCs w:val="20"/>
        </w:rPr>
      </w:pPr>
      <w:r w:rsidRPr="00357E6F">
        <w:rPr>
          <w:b/>
          <w:sz w:val="20"/>
          <w:szCs w:val="20"/>
        </w:rPr>
        <w:t>Раздел 4 «Судебное производство. Особенности судебного производства. Международное сотрудничество в сфере уголовного судопроизводства»</w:t>
      </w:r>
    </w:p>
    <w:p w:rsidR="00E70D4B" w:rsidRPr="00357E6F" w:rsidRDefault="00E70D4B" w:rsidP="00E70D4B">
      <w:pPr>
        <w:spacing w:before="0" w:beforeAutospacing="0" w:after="0" w:afterAutospacing="0"/>
        <w:ind w:firstLine="720"/>
        <w:rPr>
          <w:sz w:val="20"/>
          <w:szCs w:val="20"/>
        </w:rPr>
      </w:pPr>
      <w:r w:rsidRPr="00357E6F">
        <w:rPr>
          <w:sz w:val="20"/>
          <w:szCs w:val="20"/>
        </w:rPr>
        <w:t>1.Производство в суде первой инстанции</w:t>
      </w:r>
    </w:p>
    <w:p w:rsidR="00E70D4B" w:rsidRPr="00357E6F" w:rsidRDefault="00E70D4B" w:rsidP="00E70D4B">
      <w:pPr>
        <w:spacing w:before="0" w:beforeAutospacing="0" w:after="0" w:afterAutospacing="0"/>
        <w:ind w:firstLine="720"/>
        <w:rPr>
          <w:sz w:val="20"/>
          <w:szCs w:val="20"/>
        </w:rPr>
      </w:pPr>
      <w:r w:rsidRPr="00357E6F">
        <w:rPr>
          <w:sz w:val="20"/>
          <w:szCs w:val="20"/>
        </w:rPr>
        <w:t>2. Производство в суде второй инстанции</w:t>
      </w:r>
    </w:p>
    <w:p w:rsidR="00E70D4B" w:rsidRPr="00357E6F" w:rsidRDefault="00E70D4B" w:rsidP="00E70D4B">
      <w:pPr>
        <w:suppressAutoHyphens/>
        <w:spacing w:before="0" w:beforeAutospacing="0" w:after="0" w:afterAutospacing="0"/>
        <w:ind w:firstLine="720"/>
        <w:jc w:val="both"/>
        <w:rPr>
          <w:b/>
          <w:sz w:val="20"/>
          <w:szCs w:val="20"/>
        </w:rPr>
      </w:pPr>
    </w:p>
    <w:p w:rsidR="00E70D4B" w:rsidRPr="00357E6F" w:rsidRDefault="00E70D4B" w:rsidP="00E70D4B">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E70D4B" w:rsidRPr="00357E6F" w:rsidRDefault="00E70D4B" w:rsidP="00E70D4B">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Р</w:t>
      </w:r>
      <w:r w:rsidR="00181241">
        <w:rPr>
          <w:b/>
          <w:bCs/>
          <w:iCs/>
          <w:sz w:val="20"/>
          <w:szCs w:val="20"/>
        </w:rPr>
        <w:t>аздел 1</w:t>
      </w:r>
      <w:r w:rsidRPr="00357E6F">
        <w:rPr>
          <w:b/>
          <w:bCs/>
          <w:iCs/>
          <w:sz w:val="20"/>
          <w:szCs w:val="20"/>
        </w:rPr>
        <w:t xml:space="preserve"> </w:t>
      </w:r>
      <w:r w:rsidRPr="00357E6F">
        <w:rPr>
          <w:b/>
          <w:iCs/>
          <w:sz w:val="20"/>
          <w:szCs w:val="20"/>
        </w:rPr>
        <w:t>«</w:t>
      </w:r>
      <w:r w:rsidRPr="00357E6F">
        <w:rPr>
          <w:b/>
          <w:sz w:val="20"/>
          <w:szCs w:val="20"/>
        </w:rPr>
        <w:t>Общие положения уголовно-процессуального права. Субъекты уголовного процесса</w:t>
      </w:r>
      <w:r w:rsidRPr="00357E6F">
        <w:rPr>
          <w:b/>
          <w:iCs/>
          <w:sz w:val="20"/>
          <w:szCs w:val="20"/>
        </w:rPr>
        <w:t xml:space="preserve">» </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Понятие уголовного процесса и уголовного судопроизводства.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Понятие, задачи и цели уголовного процесса.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Назначение уголовного судопроизводства.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Стадии уголовного судопроизводства: понятие и общая характеристика.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Уголовно-процессуальные функции.</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Система стадий российского уголовного судопроизводства.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Исторические формы уголовного судопроиз0водства.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Уголовно-процессуальная наука.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Основные понятия уголовно-процессуальной науки.</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Роль науки уголовного процесса в развитии законодательства об уголовном судопроизводстве.</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Понятие и классификация участников уголовного судопроизводства.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Суд как участник уголовного судопроизводства, его процессуальное положение.</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Состав суда.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Лица, осуществляющие правосудие и лица, участвующие в отправлении правосудия.</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Подсудность уголовных дел.</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Виды (признаки) подсудности.</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Участники уголовного судопроизводства со стороны обвинения.</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Прокурор: понятие, полномочия, функции.</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Следователь: понятие, компетенция, процессуальные полномочия.</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Полномочия руководителя следственного отдела.</w:t>
      </w:r>
    </w:p>
    <w:p w:rsidR="00E70D4B" w:rsidRPr="00357E6F" w:rsidRDefault="00E70D4B" w:rsidP="00E70D4B">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E70D4B" w:rsidRPr="00357E6F" w:rsidRDefault="00181241" w:rsidP="00E70D4B">
      <w:pPr>
        <w:tabs>
          <w:tab w:val="left" w:pos="1080"/>
        </w:tabs>
        <w:spacing w:before="0" w:beforeAutospacing="0" w:after="0" w:afterAutospacing="0"/>
        <w:ind w:firstLine="709"/>
        <w:jc w:val="both"/>
        <w:rPr>
          <w:b/>
          <w:iCs/>
          <w:sz w:val="20"/>
          <w:szCs w:val="20"/>
        </w:rPr>
      </w:pPr>
      <w:r>
        <w:rPr>
          <w:b/>
          <w:bCs/>
          <w:iCs/>
          <w:sz w:val="20"/>
          <w:szCs w:val="20"/>
        </w:rPr>
        <w:t xml:space="preserve">Раздел 2 </w:t>
      </w:r>
      <w:r w:rsidR="00E70D4B" w:rsidRPr="00357E6F">
        <w:rPr>
          <w:b/>
          <w:iCs/>
          <w:sz w:val="20"/>
          <w:szCs w:val="20"/>
        </w:rPr>
        <w:t>«</w:t>
      </w:r>
      <w:r w:rsidR="00E70D4B" w:rsidRPr="00357E6F">
        <w:rPr>
          <w:b/>
          <w:sz w:val="20"/>
          <w:szCs w:val="20"/>
        </w:rPr>
        <w:t>Доказательства и доказывание. Уголовно-процессуальное принуждение. Иные положения общей части</w:t>
      </w:r>
      <w:r w:rsidR="00E70D4B" w:rsidRPr="00357E6F">
        <w:rPr>
          <w:b/>
          <w:iCs/>
          <w:sz w:val="20"/>
          <w:szCs w:val="20"/>
        </w:rPr>
        <w:t>»</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Доказывание.</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Общие положения теории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Процесс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Обстоятельства, подлежащие доказыванию.</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Цель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Субъекты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Предмет и пределы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порядок и способы собирания доказательств.</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Проверка доказательств: понятие и способы.</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классификация мер процессуального принуждения.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Задержание подозреваемого: понятие, основания и процессуальный порядок проведения.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Меры пресечения: понятие, основания и условия их применения.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Отличие мер пресечения от других мер процессуального принуждения.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Отмена или изменение меры пресечения.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Процессуальный порядок их избрания, изменения или отмены.</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Избрание меры пресечения в отношении подозреваемого.</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Виды мер пресечения.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Иные меры процессуального принуждения.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Ходатайства и жалобы.</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Ходатайства в уголовном судопроизводстве.</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Обжалование действий и решений органов и должностных лиц, осуществляющих уголовное судопроизводство.</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Содержание жалоб и представлений.</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Жалобы и представления в порядке надзора.</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Содержание надзорной жалобы и надзорного представления.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Процессуальные сроки и издержки.</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процессуальных сроков и издержек.</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Исчисление, соблюдение и продление процессуальных сроков.</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Порядок и особенности исчисления сроков при производстве на досудебных стадиях.</w:t>
      </w:r>
    </w:p>
    <w:p w:rsidR="00E70D4B" w:rsidRPr="00357E6F" w:rsidRDefault="00E70D4B" w:rsidP="00E70D4B">
      <w:pPr>
        <w:tabs>
          <w:tab w:val="left" w:pos="1080"/>
        </w:tabs>
        <w:spacing w:before="0" w:beforeAutospacing="0" w:after="0" w:afterAutospacing="0"/>
        <w:ind w:firstLine="709"/>
        <w:jc w:val="both"/>
        <w:rPr>
          <w:b/>
          <w:iCs/>
          <w:sz w:val="20"/>
          <w:szCs w:val="20"/>
        </w:rPr>
      </w:pPr>
    </w:p>
    <w:p w:rsidR="00E70D4B" w:rsidRPr="00357E6F" w:rsidRDefault="00181241" w:rsidP="00E70D4B">
      <w:pPr>
        <w:tabs>
          <w:tab w:val="left" w:pos="1080"/>
        </w:tabs>
        <w:spacing w:before="0" w:beforeAutospacing="0" w:after="0" w:afterAutospacing="0"/>
        <w:ind w:firstLine="709"/>
        <w:jc w:val="both"/>
        <w:rPr>
          <w:b/>
          <w:iCs/>
          <w:sz w:val="20"/>
          <w:szCs w:val="20"/>
        </w:rPr>
      </w:pPr>
      <w:r>
        <w:rPr>
          <w:b/>
          <w:bCs/>
          <w:iCs/>
          <w:sz w:val="20"/>
          <w:szCs w:val="20"/>
        </w:rPr>
        <w:t>Раздел 3</w:t>
      </w:r>
      <w:r w:rsidR="00E70D4B" w:rsidRPr="00357E6F">
        <w:rPr>
          <w:b/>
          <w:bCs/>
          <w:iCs/>
          <w:sz w:val="20"/>
          <w:szCs w:val="20"/>
        </w:rPr>
        <w:t xml:space="preserve"> </w:t>
      </w:r>
      <w:r w:rsidR="00E70D4B" w:rsidRPr="00357E6F">
        <w:rPr>
          <w:b/>
          <w:iCs/>
          <w:sz w:val="20"/>
          <w:szCs w:val="20"/>
        </w:rPr>
        <w:t>«</w:t>
      </w:r>
      <w:r w:rsidR="00E70D4B" w:rsidRPr="00357E6F">
        <w:rPr>
          <w:b/>
          <w:sz w:val="20"/>
          <w:szCs w:val="20"/>
        </w:rPr>
        <w:t>Возбуждение уголовного дела. Предварительное расследование. Следственные действия. Привлечение лица в качестве обвиняемого. Окончание предварительного расследования</w:t>
      </w:r>
      <w:r w:rsidR="00E70D4B" w:rsidRPr="00357E6F">
        <w:rPr>
          <w:b/>
          <w:iCs/>
          <w:sz w:val="20"/>
          <w:szCs w:val="20"/>
        </w:rPr>
        <w:t>»</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Поводы и основания к возбуждению уголовного дела.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Органы и должностные лица, компетентные решать вопрос о возбуждении уголовного дела.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Требования, предъявляемые к заявлениям и сообщениям о преступлении.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Виды решений, принимаемых в стадии возбуждения уголовного дела.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Порядок возбуждения уголовного дела.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Отказ в возбуждении уголовного дела.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Предварительное следствие.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Следственные и процессуальные действия: понятие, виды и порядок производства.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Приостановление и возобновление предварительного следствия.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Окончание предварительного следствия: понятие и формы.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Прекращение уголовного дела: понятие, виды, основания и процессуальный порядок.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Прекращение уголовного преследования: понятие, виды и процессуальный порядок.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Понятие реабилитирующих и </w:t>
      </w:r>
      <w:proofErr w:type="spellStart"/>
      <w:r w:rsidRPr="00357E6F">
        <w:rPr>
          <w:sz w:val="20"/>
          <w:szCs w:val="20"/>
        </w:rPr>
        <w:t>нереабилитирующих</w:t>
      </w:r>
      <w:proofErr w:type="spellEnd"/>
      <w:r w:rsidRPr="00357E6F">
        <w:rPr>
          <w:sz w:val="20"/>
          <w:szCs w:val="20"/>
        </w:rPr>
        <w:t xml:space="preserve"> оснований.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Виды, система, классификация.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Первоначальные, дополнительные и повторные следственные действия.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Основания, порядок производства и оформления следственных действий.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Понятие, основания, порядок и сроки задержания подозреваемого.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 xml:space="preserve">Понятие, виды, основания и порядок производства выемки.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Понятие и порядок производства освидетельствования.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Гарантии прав личности при освидетельствовании.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Привлечение лица в качестве обвиняемого.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Права защитника при ознакомлении со всеми материалами предварительного следствия.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Обвинительное заключение, понятие и значение.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Содержание и форма обвинительного заключения.    </w:t>
      </w:r>
    </w:p>
    <w:p w:rsidR="00E70D4B" w:rsidRPr="00357E6F" w:rsidRDefault="00E70D4B" w:rsidP="00E70D4B">
      <w:pPr>
        <w:tabs>
          <w:tab w:val="left" w:pos="1080"/>
        </w:tabs>
        <w:spacing w:before="0" w:beforeAutospacing="0" w:after="0" w:afterAutospacing="0"/>
        <w:ind w:firstLine="709"/>
        <w:jc w:val="both"/>
        <w:rPr>
          <w:b/>
          <w:bCs/>
          <w:iCs/>
          <w:sz w:val="20"/>
          <w:szCs w:val="20"/>
        </w:rPr>
      </w:pPr>
    </w:p>
    <w:p w:rsidR="00E70D4B" w:rsidRPr="00357E6F" w:rsidRDefault="00181241" w:rsidP="00E70D4B">
      <w:pPr>
        <w:tabs>
          <w:tab w:val="left" w:pos="1080"/>
        </w:tabs>
        <w:spacing w:before="0" w:beforeAutospacing="0" w:after="0" w:afterAutospacing="0"/>
        <w:ind w:firstLine="709"/>
        <w:jc w:val="both"/>
        <w:rPr>
          <w:b/>
          <w:iCs/>
          <w:sz w:val="20"/>
          <w:szCs w:val="20"/>
        </w:rPr>
      </w:pPr>
      <w:r>
        <w:rPr>
          <w:b/>
          <w:bCs/>
          <w:iCs/>
          <w:sz w:val="20"/>
          <w:szCs w:val="20"/>
        </w:rPr>
        <w:t xml:space="preserve">Раздел 4 </w:t>
      </w:r>
      <w:r w:rsidR="00E70D4B" w:rsidRPr="00357E6F">
        <w:rPr>
          <w:b/>
          <w:iCs/>
          <w:sz w:val="20"/>
          <w:szCs w:val="20"/>
        </w:rPr>
        <w:t>«</w:t>
      </w:r>
      <w:r w:rsidR="00E70D4B" w:rsidRPr="00357E6F">
        <w:rPr>
          <w:b/>
          <w:sz w:val="20"/>
          <w:szCs w:val="20"/>
        </w:rPr>
        <w:t>Судебное производство. Особенности судебного производства. Международное сотрудничество в сфере уголовного судопроизводства</w:t>
      </w:r>
      <w:r w:rsidR="00E70D4B" w:rsidRPr="00357E6F">
        <w:rPr>
          <w:b/>
          <w:iCs/>
          <w:sz w:val="20"/>
          <w:szCs w:val="20"/>
        </w:rPr>
        <w:t>»</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Предварительное слушание.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Судебное разбирательство.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Общие условия судебного разбирательства.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Подготовительная часть судебного заседания.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содержания приговора, постановленного судом присяжных.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Основания к вынесению обвинительного и оправдательного приговоров.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Состав суда, процессуальный порядок рассмотрения дела и виды решений, принимаемых апелляционной инстанцией.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Сроки обжалования судебных решений в порядке апелляционного производств.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Основания к отмене и изменению приговора.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Основания считать, что дознание, предварительное или судебное следствие проведены односторонне или неполно.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Порядок обращения приговора к исполнению.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Участники процесса, правомочные обращать приговор к исполнению.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Пересмотр, вступивших в законную силу приговоров, определений и постановлений (кассационное производство: понятие, сущность, значение и основные черты.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Процессуальный порядок обжалования приговора или внесения представления.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Порядок рассмотрения дела по протесту.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Сроки пересмотра приговоров (определений, постановлений) в порядке надзора.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Производство по уголовным делам, подсудным мировому судье (понятие и краткая история мирового суда.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Производство в мировом суде.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подсудности уголовных дел мировому судье.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производства по уголовным делам частного обвинения.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Состав участников при судебном разбирательстве уголовных дел частного обвинения.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Возбуждение уголовного дела частного обвинения.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Порядок вынесения и провозглашения вердикта присяжных заседателей.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Понятие особого порядка производства по делам несовершеннолетних.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Международные стандарты в этой области.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состава участников производства по делам несовершеннолетних.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процедуры по делам о применении принудительных мер медицинского характера.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Судебные решения, принимаемые по результатам рассмотрения дел о применении принудительных мер медицинского характера.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Понятие и виды международного сотрудничества в уголовном судопроизводстве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Международно-правовая помощь по уголовным делам.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Передача производства по уголовным делам (направление материалов уголовного дела для осуществления уголовного преследования).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Уголовное преследование по просьбе иностранного государства.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Выдача (экстрадиция) лица для уголовного преследования или исполнения приговора.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Источники английского уголовного судопроизводства.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Пересмотр судебных решений.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Уголовное судопроизводство стран континентальной (романо-германской) системы права</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Уголовный процесс Франции.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Источники уголовно-процессуального законодательства.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Содержание уголовного процесса.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Уголовный процесс ФРГ.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Источники германского уголовного процесса.</w:t>
      </w:r>
    </w:p>
    <w:p w:rsidR="00E70D4B" w:rsidRPr="00357E6F" w:rsidRDefault="00E70D4B" w:rsidP="00E70D4B">
      <w:pPr>
        <w:spacing w:before="0" w:beforeAutospacing="0" w:after="0" w:afterAutospacing="0"/>
        <w:ind w:firstLine="680"/>
        <w:rPr>
          <w:b/>
          <w:sz w:val="20"/>
          <w:szCs w:val="20"/>
        </w:rPr>
      </w:pPr>
    </w:p>
    <w:p w:rsidR="00E70D4B" w:rsidRPr="00357E6F" w:rsidRDefault="00E70D4B" w:rsidP="00E70D4B">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94C6D">
        <w:rPr>
          <w:b/>
          <w:sz w:val="20"/>
          <w:szCs w:val="20"/>
        </w:rPr>
        <w:t xml:space="preserve"> очной и</w:t>
      </w:r>
      <w:r w:rsidRPr="00357E6F">
        <w:rPr>
          <w:b/>
          <w:sz w:val="20"/>
          <w:szCs w:val="20"/>
        </w:rPr>
        <w:t xml:space="preserve"> очно-заочной форме</w:t>
      </w:r>
    </w:p>
    <w:p w:rsidR="00E70D4B" w:rsidRPr="00357E6F" w:rsidRDefault="00E70D4B" w:rsidP="00E70D4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E70D4B" w:rsidRPr="00357E6F" w:rsidTr="009C1438">
        <w:trPr>
          <w:trHeight w:val="190"/>
          <w:tblHeader/>
        </w:trPr>
        <w:tc>
          <w:tcPr>
            <w:tcW w:w="0" w:type="auto"/>
            <w:vMerge w:val="restart"/>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E70D4B" w:rsidRPr="00357E6F" w:rsidRDefault="00E70D4B" w:rsidP="009C1438">
            <w:pPr>
              <w:spacing w:before="0" w:beforeAutospacing="0" w:after="0" w:afterAutospacing="0"/>
              <w:jc w:val="center"/>
              <w:rPr>
                <w:rFonts w:eastAsia="Times New Roman"/>
                <w:b/>
                <w:sz w:val="20"/>
                <w:szCs w:val="20"/>
              </w:rPr>
            </w:pPr>
          </w:p>
        </w:tc>
      </w:tr>
      <w:tr w:rsidR="00E70D4B" w:rsidRPr="00357E6F" w:rsidTr="009C1438">
        <w:trPr>
          <w:trHeight w:val="577"/>
          <w:tblHeader/>
        </w:trPr>
        <w:tc>
          <w:tcPr>
            <w:tcW w:w="0" w:type="auto"/>
            <w:vMerge/>
          </w:tcPr>
          <w:p w:rsidR="00E70D4B" w:rsidRPr="00357E6F" w:rsidRDefault="00E70D4B" w:rsidP="009C1438">
            <w:pPr>
              <w:spacing w:before="0" w:beforeAutospacing="0" w:after="0" w:afterAutospacing="0"/>
              <w:jc w:val="center"/>
              <w:rPr>
                <w:rFonts w:eastAsia="Times New Roman"/>
                <w:sz w:val="20"/>
                <w:szCs w:val="20"/>
              </w:rPr>
            </w:pPr>
          </w:p>
        </w:tc>
        <w:tc>
          <w:tcPr>
            <w:tcW w:w="0" w:type="auto"/>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E70D4B" w:rsidRPr="00357E6F" w:rsidTr="009C1438">
        <w:trPr>
          <w:trHeight w:val="171"/>
          <w:tblHeader/>
        </w:trPr>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5</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rPr>
          <w:trHeight w:val="337"/>
        </w:trPr>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C47C4E"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12</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12</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rPr>
          <w:trHeight w:val="160"/>
        </w:trPr>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12</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18,2</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E70D4B" w:rsidRPr="00357E6F" w:rsidRDefault="00E70D4B" w:rsidP="00E70D4B">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994C6D">
        <w:rPr>
          <w:i/>
          <w:sz w:val="20"/>
          <w:szCs w:val="20"/>
        </w:rPr>
        <w:t xml:space="preserve"> очной и</w:t>
      </w:r>
      <w:r w:rsidRPr="00357E6F">
        <w:rPr>
          <w:i/>
          <w:sz w:val="20"/>
          <w:szCs w:val="20"/>
        </w:rPr>
        <w:t xml:space="preserve"> очно-заочной форме - 34 %</w:t>
      </w:r>
    </w:p>
    <w:p w:rsidR="00E70D4B" w:rsidRPr="00357E6F" w:rsidRDefault="00E70D4B" w:rsidP="00E70D4B">
      <w:pPr>
        <w:spacing w:before="0" w:beforeAutospacing="0" w:after="0" w:afterAutospacing="0"/>
        <w:rPr>
          <w:b/>
          <w:sz w:val="20"/>
          <w:szCs w:val="20"/>
        </w:rPr>
      </w:pPr>
    </w:p>
    <w:p w:rsidR="00E70D4B" w:rsidRPr="00357E6F" w:rsidRDefault="00E70D4B" w:rsidP="00E70D4B">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70D4B" w:rsidRPr="00357E6F" w:rsidRDefault="00E70D4B" w:rsidP="00E70D4B">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E70D4B" w:rsidRPr="00357E6F" w:rsidTr="009C1438">
        <w:trPr>
          <w:trHeight w:val="190"/>
          <w:tblHeader/>
        </w:trPr>
        <w:tc>
          <w:tcPr>
            <w:tcW w:w="0" w:type="auto"/>
            <w:vMerge w:val="restart"/>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E70D4B" w:rsidRPr="00357E6F" w:rsidRDefault="00E70D4B" w:rsidP="009C1438">
            <w:pPr>
              <w:spacing w:before="0" w:beforeAutospacing="0" w:after="0" w:afterAutospacing="0"/>
              <w:jc w:val="center"/>
              <w:rPr>
                <w:rFonts w:eastAsia="Times New Roman"/>
                <w:b/>
                <w:sz w:val="20"/>
                <w:szCs w:val="20"/>
              </w:rPr>
            </w:pPr>
          </w:p>
        </w:tc>
      </w:tr>
      <w:tr w:rsidR="00E70D4B" w:rsidRPr="00357E6F" w:rsidTr="009C1438">
        <w:trPr>
          <w:trHeight w:val="577"/>
          <w:tblHeader/>
        </w:trPr>
        <w:tc>
          <w:tcPr>
            <w:tcW w:w="0" w:type="auto"/>
            <w:vMerge/>
          </w:tcPr>
          <w:p w:rsidR="00E70D4B" w:rsidRPr="00357E6F" w:rsidRDefault="00E70D4B" w:rsidP="009C1438">
            <w:pPr>
              <w:spacing w:before="0" w:beforeAutospacing="0" w:after="0" w:afterAutospacing="0"/>
              <w:jc w:val="center"/>
              <w:rPr>
                <w:rFonts w:eastAsia="Times New Roman"/>
                <w:sz w:val="20"/>
                <w:szCs w:val="20"/>
              </w:rPr>
            </w:pPr>
          </w:p>
        </w:tc>
        <w:tc>
          <w:tcPr>
            <w:tcW w:w="0" w:type="auto"/>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E70D4B" w:rsidRPr="00357E6F" w:rsidTr="009C1438">
        <w:trPr>
          <w:trHeight w:val="171"/>
          <w:tblHeader/>
        </w:trPr>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5</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rPr>
          <w:trHeight w:val="337"/>
        </w:trPr>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C47C4E" w:rsidRDefault="00E70D4B" w:rsidP="009C1438">
            <w:pPr>
              <w:spacing w:before="0" w:beforeAutospacing="0" w:after="0" w:afterAutospacing="0"/>
              <w:rPr>
                <w:rFonts w:eastAsia="Times New Roman"/>
                <w:b/>
                <w:sz w:val="20"/>
                <w:szCs w:val="20"/>
              </w:rPr>
            </w:pPr>
            <w:r w:rsidRPr="00357E6F">
              <w:rPr>
                <w:rFonts w:eastAsia="Times New Roman"/>
                <w:b/>
                <w:sz w:val="20"/>
                <w:szCs w:val="20"/>
              </w:rPr>
              <w:lastRenderedPageBreak/>
              <w:t>(семинар)</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8</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rPr>
          <w:trHeight w:val="160"/>
        </w:trPr>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14,2</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E70D4B" w:rsidRPr="00357E6F" w:rsidRDefault="00E70D4B" w:rsidP="00E70D4B">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44 %</w:t>
      </w:r>
    </w:p>
    <w:p w:rsidR="00E70D4B" w:rsidRPr="00357E6F" w:rsidRDefault="00E70D4B" w:rsidP="00E70D4B">
      <w:pPr>
        <w:spacing w:before="0" w:beforeAutospacing="0" w:after="0" w:afterAutospacing="0"/>
        <w:rPr>
          <w:b/>
          <w:sz w:val="20"/>
          <w:szCs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E70D4B" w:rsidRPr="00357E6F" w:rsidRDefault="00181241" w:rsidP="00E70D4B">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E70D4B" w:rsidRPr="00357E6F">
        <w:rPr>
          <w:b/>
          <w:sz w:val="20"/>
          <w:szCs w:val="20"/>
        </w:rPr>
        <w:t>Учебно-методическое обеспечение дисциплины</w:t>
      </w:r>
    </w:p>
    <w:p w:rsidR="00E70D4B" w:rsidRPr="00357E6F" w:rsidRDefault="00E70D4B" w:rsidP="00E70D4B">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70D4B" w:rsidRPr="00357E6F" w:rsidRDefault="00E70D4B" w:rsidP="00E70D4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70D4B" w:rsidRPr="00357E6F" w:rsidRDefault="00E70D4B" w:rsidP="00E70D4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70D4B" w:rsidRPr="00357E6F" w:rsidRDefault="00E70D4B" w:rsidP="00E70D4B">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E70D4B" w:rsidRPr="00357E6F" w:rsidRDefault="00181241" w:rsidP="00E70D4B">
      <w:pPr>
        <w:numPr>
          <w:ilvl w:val="0"/>
          <w:numId w:val="72"/>
        </w:numPr>
        <w:tabs>
          <w:tab w:val="left" w:pos="900"/>
          <w:tab w:val="left" w:pos="1080"/>
          <w:tab w:val="left" w:pos="1260"/>
        </w:tabs>
        <w:spacing w:before="0" w:beforeAutospacing="0" w:after="0" w:afterAutospacing="0"/>
        <w:ind w:left="0" w:firstLine="720"/>
        <w:jc w:val="both"/>
        <w:rPr>
          <w:sz w:val="20"/>
          <w:szCs w:val="20"/>
        </w:rPr>
      </w:pPr>
      <w:r>
        <w:rPr>
          <w:sz w:val="20"/>
          <w:szCs w:val="20"/>
        </w:rPr>
        <w:t xml:space="preserve">Методические указания </w:t>
      </w:r>
      <w:r w:rsidR="00E70D4B" w:rsidRPr="00357E6F">
        <w:rPr>
          <w:sz w:val="20"/>
          <w:szCs w:val="20"/>
        </w:rPr>
        <w:t>«Введение в технологию обучения».</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w:t>
      </w:r>
      <w:r w:rsidR="00181241">
        <w:rPr>
          <w:sz w:val="20"/>
          <w:szCs w:val="20"/>
        </w:rPr>
        <w:t>ие указания</w:t>
      </w:r>
      <w:r w:rsidRPr="00357E6F">
        <w:rPr>
          <w:sz w:val="20"/>
          <w:szCs w:val="20"/>
        </w:rPr>
        <w:t xml:space="preserve"> по проведению учебного занятия «</w:t>
      </w:r>
      <w:proofErr w:type="spellStart"/>
      <w:r w:rsidRPr="00357E6F">
        <w:rPr>
          <w:sz w:val="20"/>
          <w:szCs w:val="20"/>
        </w:rPr>
        <w:t>Вебинар</w:t>
      </w:r>
      <w:proofErr w:type="spellEnd"/>
      <w:r w:rsidRPr="00357E6F">
        <w:rPr>
          <w:sz w:val="20"/>
          <w:szCs w:val="20"/>
        </w:rPr>
        <w:t>».</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w:t>
      </w:r>
      <w:r w:rsidR="00181241">
        <w:rPr>
          <w:sz w:val="20"/>
          <w:szCs w:val="20"/>
        </w:rPr>
        <w:t>ализации электронного обучения,</w:t>
      </w:r>
      <w:r w:rsidRPr="00357E6F">
        <w:rPr>
          <w:sz w:val="20"/>
          <w:szCs w:val="20"/>
        </w:rPr>
        <w:t xml:space="preserve"> дистанционных образовательных технологий.</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E70D4B" w:rsidRPr="00357E6F" w:rsidRDefault="00E70D4B" w:rsidP="00E70D4B">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E70D4B" w:rsidRPr="00357E6F" w:rsidRDefault="00E70D4B" w:rsidP="00E70D4B">
      <w:pPr>
        <w:tabs>
          <w:tab w:val="left" w:pos="900"/>
          <w:tab w:val="left" w:pos="1080"/>
        </w:tabs>
        <w:spacing w:before="0" w:beforeAutospacing="0" w:after="0" w:afterAutospacing="0"/>
        <w:ind w:firstLine="709"/>
        <w:jc w:val="both"/>
        <w:rPr>
          <w:b/>
          <w:sz w:val="20"/>
          <w:szCs w:val="20"/>
        </w:rPr>
      </w:pPr>
      <w:r w:rsidRPr="00357E6F">
        <w:rPr>
          <w:sz w:val="20"/>
          <w:szCs w:val="20"/>
        </w:rPr>
        <w:t xml:space="preserve"> </w:t>
      </w:r>
    </w:p>
    <w:p w:rsidR="00E70D4B" w:rsidRPr="00357E6F" w:rsidRDefault="00E70D4B" w:rsidP="00E70D4B">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A506FA" w:rsidRPr="00A506FA" w:rsidRDefault="00A506FA" w:rsidP="00A506FA">
      <w:pPr>
        <w:spacing w:before="0" w:beforeAutospacing="0" w:after="0" w:afterAutospacing="0"/>
        <w:ind w:firstLine="709"/>
        <w:rPr>
          <w:sz w:val="20"/>
          <w:szCs w:val="20"/>
        </w:rPr>
      </w:pPr>
      <w:r w:rsidRPr="00A506F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506FA" w:rsidRPr="00A506FA" w:rsidRDefault="00A506FA" w:rsidP="00A506FA">
      <w:pPr>
        <w:spacing w:before="0" w:beforeAutospacing="0" w:after="0" w:afterAutospacing="0"/>
        <w:ind w:firstLine="709"/>
        <w:rPr>
          <w:sz w:val="20"/>
          <w:szCs w:val="20"/>
        </w:rPr>
      </w:pPr>
      <w:r w:rsidRPr="00A506F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506FA">
        <w:rPr>
          <w:sz w:val="20"/>
          <w:szCs w:val="20"/>
        </w:rPr>
        <w:t>тифлоинформационных</w:t>
      </w:r>
      <w:proofErr w:type="spellEnd"/>
      <w:r w:rsidRPr="00A506FA">
        <w:rPr>
          <w:sz w:val="20"/>
          <w:szCs w:val="20"/>
        </w:rPr>
        <w:t xml:space="preserve"> устройств.</w:t>
      </w:r>
    </w:p>
    <w:p w:rsidR="00A506FA" w:rsidRPr="00A506FA" w:rsidRDefault="00A506FA" w:rsidP="00A506FA">
      <w:pPr>
        <w:spacing w:before="0" w:beforeAutospacing="0" w:after="0" w:afterAutospacing="0"/>
        <w:ind w:firstLine="709"/>
        <w:rPr>
          <w:sz w:val="20"/>
          <w:szCs w:val="20"/>
        </w:rPr>
      </w:pPr>
      <w:r w:rsidRPr="00A506F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506FA" w:rsidRPr="00A506FA" w:rsidRDefault="00A506FA" w:rsidP="00A506FA">
      <w:pPr>
        <w:spacing w:before="0" w:beforeAutospacing="0" w:after="0" w:afterAutospacing="0"/>
        <w:ind w:firstLine="709"/>
        <w:rPr>
          <w:sz w:val="20"/>
          <w:szCs w:val="20"/>
        </w:rPr>
      </w:pPr>
      <w:r w:rsidRPr="00A506F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506FA" w:rsidRPr="00A506FA" w:rsidRDefault="00A506FA" w:rsidP="00A506FA">
      <w:pPr>
        <w:spacing w:before="0" w:beforeAutospacing="0" w:after="0" w:afterAutospacing="0"/>
        <w:ind w:firstLine="709"/>
        <w:rPr>
          <w:sz w:val="20"/>
          <w:szCs w:val="20"/>
        </w:rPr>
      </w:pPr>
      <w:r w:rsidRPr="00A506F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506FA" w:rsidRPr="00A506FA" w:rsidRDefault="00A506FA" w:rsidP="00A506FA">
      <w:pPr>
        <w:spacing w:before="0" w:beforeAutospacing="0" w:after="0" w:afterAutospacing="0"/>
        <w:ind w:firstLine="709"/>
        <w:rPr>
          <w:sz w:val="20"/>
          <w:szCs w:val="20"/>
        </w:rPr>
      </w:pPr>
      <w:r w:rsidRPr="00A506FA">
        <w:rPr>
          <w:sz w:val="20"/>
          <w:szCs w:val="20"/>
        </w:rPr>
        <w:t>При проведении промежуточной аттестации по дисциплине обеспечивается соблюдение следующих общих требований:</w:t>
      </w:r>
    </w:p>
    <w:p w:rsidR="00A506FA" w:rsidRPr="00A506FA" w:rsidRDefault="00A506FA" w:rsidP="00A506FA">
      <w:pPr>
        <w:spacing w:before="0" w:beforeAutospacing="0" w:after="0" w:afterAutospacing="0"/>
        <w:ind w:firstLine="709"/>
        <w:rPr>
          <w:sz w:val="20"/>
          <w:szCs w:val="20"/>
        </w:rPr>
      </w:pPr>
      <w:r w:rsidRPr="00A506FA">
        <w:rPr>
          <w:sz w:val="20"/>
          <w:szCs w:val="20"/>
        </w:rPr>
        <w:t>-</w:t>
      </w:r>
      <w:r w:rsidRPr="00A506F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506FA" w:rsidRPr="00A506FA" w:rsidRDefault="00A506FA" w:rsidP="00A506FA">
      <w:pPr>
        <w:spacing w:before="0" w:beforeAutospacing="0" w:after="0" w:afterAutospacing="0"/>
        <w:ind w:firstLine="709"/>
        <w:rPr>
          <w:sz w:val="20"/>
          <w:szCs w:val="20"/>
        </w:rPr>
      </w:pPr>
      <w:r w:rsidRPr="00A506F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506FA" w:rsidRPr="00A506FA" w:rsidRDefault="00A506FA" w:rsidP="00A506FA">
      <w:pPr>
        <w:spacing w:before="0" w:beforeAutospacing="0" w:after="0" w:afterAutospacing="0"/>
        <w:ind w:firstLine="709"/>
        <w:rPr>
          <w:sz w:val="20"/>
          <w:szCs w:val="20"/>
        </w:rPr>
      </w:pPr>
      <w:r w:rsidRPr="00A506F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506FA" w:rsidRPr="00A506FA" w:rsidRDefault="00A506FA" w:rsidP="00A506FA">
      <w:pPr>
        <w:spacing w:before="0" w:beforeAutospacing="0" w:after="0" w:afterAutospacing="0"/>
        <w:ind w:firstLine="709"/>
        <w:rPr>
          <w:sz w:val="20"/>
          <w:szCs w:val="20"/>
        </w:rPr>
      </w:pPr>
      <w:r w:rsidRPr="00A506F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506FA" w:rsidRPr="00A506FA" w:rsidRDefault="00A506FA" w:rsidP="00A506FA">
      <w:pPr>
        <w:spacing w:before="0" w:beforeAutospacing="0" w:after="0" w:afterAutospacing="0"/>
        <w:ind w:firstLine="709"/>
        <w:rPr>
          <w:sz w:val="20"/>
          <w:szCs w:val="20"/>
        </w:rPr>
      </w:pPr>
      <w:r w:rsidRPr="00A506F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506FA" w:rsidRPr="00A506FA" w:rsidRDefault="00A506FA" w:rsidP="00A506FA">
      <w:pPr>
        <w:spacing w:before="0" w:beforeAutospacing="0" w:after="0" w:afterAutospacing="0"/>
        <w:ind w:firstLine="709"/>
        <w:rPr>
          <w:sz w:val="20"/>
          <w:szCs w:val="20"/>
        </w:rPr>
      </w:pPr>
      <w:r w:rsidRPr="00A506FA">
        <w:rPr>
          <w:sz w:val="20"/>
          <w:szCs w:val="20"/>
        </w:rPr>
        <w:t>- продолжительность сдачи экзамена, проводимого в письменной форме, - не более чем на 90 минут;</w:t>
      </w:r>
    </w:p>
    <w:p w:rsidR="00A506FA" w:rsidRPr="00A506FA" w:rsidRDefault="00A506FA" w:rsidP="00A506FA">
      <w:pPr>
        <w:spacing w:before="0" w:beforeAutospacing="0" w:after="0" w:afterAutospacing="0"/>
        <w:ind w:firstLine="709"/>
        <w:rPr>
          <w:sz w:val="20"/>
          <w:szCs w:val="20"/>
        </w:rPr>
      </w:pPr>
      <w:r w:rsidRPr="00A506FA">
        <w:rPr>
          <w:sz w:val="20"/>
          <w:szCs w:val="20"/>
        </w:rPr>
        <w:t>- продолжительность подготовки обучающегося к ответу на экзамене, проводимом в устной форме, - не более чем на 20 минут.</w:t>
      </w:r>
    </w:p>
    <w:p w:rsidR="00A506FA" w:rsidRPr="00A506FA" w:rsidRDefault="00A506FA" w:rsidP="00A506FA">
      <w:pPr>
        <w:spacing w:before="0" w:beforeAutospacing="0" w:after="0" w:afterAutospacing="0"/>
        <w:ind w:firstLine="709"/>
        <w:rPr>
          <w:sz w:val="20"/>
          <w:szCs w:val="20"/>
        </w:rPr>
      </w:pPr>
      <w:r w:rsidRPr="00A506F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506FA" w:rsidRPr="00A506FA" w:rsidRDefault="00A506FA" w:rsidP="00A506FA">
      <w:pPr>
        <w:spacing w:before="0" w:beforeAutospacing="0" w:after="0" w:afterAutospacing="0"/>
        <w:ind w:firstLine="709"/>
        <w:rPr>
          <w:sz w:val="20"/>
          <w:szCs w:val="20"/>
        </w:rPr>
      </w:pPr>
      <w:r w:rsidRPr="00A506FA">
        <w:rPr>
          <w:sz w:val="20"/>
          <w:szCs w:val="20"/>
        </w:rPr>
        <w:t>а) для слепых:</w:t>
      </w:r>
    </w:p>
    <w:p w:rsidR="00A506FA" w:rsidRPr="00A506FA" w:rsidRDefault="00A506FA" w:rsidP="00A506FA">
      <w:pPr>
        <w:spacing w:before="0" w:beforeAutospacing="0" w:after="0" w:afterAutospacing="0"/>
        <w:ind w:firstLine="709"/>
        <w:rPr>
          <w:sz w:val="20"/>
          <w:szCs w:val="20"/>
        </w:rPr>
      </w:pPr>
      <w:r w:rsidRPr="00A506FA">
        <w:rPr>
          <w:sz w:val="20"/>
          <w:szCs w:val="20"/>
        </w:rPr>
        <w:t>-</w:t>
      </w:r>
      <w:r w:rsidRPr="00A506F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506FA" w:rsidRPr="00A506FA" w:rsidRDefault="00A506FA" w:rsidP="00A506FA">
      <w:pPr>
        <w:spacing w:before="0" w:beforeAutospacing="0" w:after="0" w:afterAutospacing="0"/>
        <w:ind w:firstLine="709"/>
        <w:rPr>
          <w:sz w:val="20"/>
          <w:szCs w:val="20"/>
        </w:rPr>
      </w:pPr>
      <w:r w:rsidRPr="00A506FA">
        <w:rPr>
          <w:sz w:val="20"/>
          <w:szCs w:val="20"/>
        </w:rPr>
        <w:t xml:space="preserve">- письменные задания выполняются обучающимися с использованием клавиатуры с азбукой Брайля, либо </w:t>
      </w:r>
      <w:proofErr w:type="spellStart"/>
      <w:r w:rsidRPr="00A506FA">
        <w:rPr>
          <w:sz w:val="20"/>
          <w:szCs w:val="20"/>
        </w:rPr>
        <w:t>надиктовываются</w:t>
      </w:r>
      <w:proofErr w:type="spellEnd"/>
      <w:r w:rsidRPr="00A506FA">
        <w:rPr>
          <w:sz w:val="20"/>
          <w:szCs w:val="20"/>
        </w:rPr>
        <w:t xml:space="preserve"> ассистенту;</w:t>
      </w:r>
    </w:p>
    <w:p w:rsidR="00A506FA" w:rsidRPr="00A506FA" w:rsidRDefault="00A506FA" w:rsidP="00A506FA">
      <w:pPr>
        <w:spacing w:before="0" w:beforeAutospacing="0" w:after="0" w:afterAutospacing="0"/>
        <w:ind w:firstLine="709"/>
        <w:rPr>
          <w:sz w:val="20"/>
          <w:szCs w:val="20"/>
        </w:rPr>
      </w:pPr>
      <w:r w:rsidRPr="00A506FA">
        <w:rPr>
          <w:sz w:val="20"/>
          <w:szCs w:val="20"/>
        </w:rPr>
        <w:t>б) для слабовидящих:</w:t>
      </w:r>
    </w:p>
    <w:p w:rsidR="00A506FA" w:rsidRPr="00A506FA" w:rsidRDefault="00A506FA" w:rsidP="00A506FA">
      <w:pPr>
        <w:spacing w:before="0" w:beforeAutospacing="0" w:after="0" w:afterAutospacing="0"/>
        <w:ind w:firstLine="709"/>
        <w:rPr>
          <w:sz w:val="20"/>
          <w:szCs w:val="20"/>
        </w:rPr>
      </w:pPr>
      <w:r w:rsidRPr="00A506F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506FA">
        <w:rPr>
          <w:sz w:val="20"/>
          <w:szCs w:val="20"/>
        </w:rPr>
        <w:t>Jaws</w:t>
      </w:r>
      <w:proofErr w:type="spellEnd"/>
      <w:r w:rsidRPr="00A506FA">
        <w:rPr>
          <w:sz w:val="20"/>
          <w:szCs w:val="20"/>
        </w:rPr>
        <w:t>;</w:t>
      </w:r>
    </w:p>
    <w:p w:rsidR="00A506FA" w:rsidRPr="00A506FA" w:rsidRDefault="00A506FA" w:rsidP="00A506FA">
      <w:pPr>
        <w:spacing w:before="0" w:beforeAutospacing="0" w:after="0" w:afterAutospacing="0"/>
        <w:ind w:firstLine="709"/>
        <w:rPr>
          <w:sz w:val="20"/>
          <w:szCs w:val="20"/>
        </w:rPr>
      </w:pPr>
      <w:r w:rsidRPr="00A506FA">
        <w:rPr>
          <w:sz w:val="20"/>
          <w:szCs w:val="20"/>
        </w:rPr>
        <w:t>- обеспечивается индивидуальное равномерное освещение не менее 300 люкс;</w:t>
      </w:r>
    </w:p>
    <w:p w:rsidR="00A506FA" w:rsidRPr="00A506FA" w:rsidRDefault="00A506FA" w:rsidP="00A506FA">
      <w:pPr>
        <w:spacing w:before="0" w:beforeAutospacing="0" w:after="0" w:afterAutospacing="0"/>
        <w:ind w:firstLine="709"/>
        <w:rPr>
          <w:sz w:val="20"/>
          <w:szCs w:val="20"/>
        </w:rPr>
      </w:pPr>
      <w:r w:rsidRPr="00A506FA">
        <w:rPr>
          <w:sz w:val="20"/>
          <w:szCs w:val="20"/>
        </w:rPr>
        <w:lastRenderedPageBreak/>
        <w:t xml:space="preserve">- при необходимости обучающимся предоставляется увеличивающее </w:t>
      </w:r>
      <w:proofErr w:type="spellStart"/>
      <w:r w:rsidRPr="00A506FA">
        <w:rPr>
          <w:sz w:val="20"/>
          <w:szCs w:val="20"/>
        </w:rPr>
        <w:t>устройство,допускается</w:t>
      </w:r>
      <w:proofErr w:type="spellEnd"/>
      <w:r w:rsidRPr="00A506FA">
        <w:rPr>
          <w:sz w:val="20"/>
          <w:szCs w:val="20"/>
        </w:rPr>
        <w:t xml:space="preserve"> использование увеличивающих устройств, имеющихся у обучающихся;</w:t>
      </w:r>
    </w:p>
    <w:p w:rsidR="00A506FA" w:rsidRPr="00A506FA" w:rsidRDefault="00A506FA" w:rsidP="00A506FA">
      <w:pPr>
        <w:spacing w:before="0" w:beforeAutospacing="0" w:after="0" w:afterAutospacing="0"/>
        <w:ind w:firstLine="709"/>
        <w:rPr>
          <w:sz w:val="20"/>
          <w:szCs w:val="20"/>
        </w:rPr>
      </w:pPr>
      <w:r w:rsidRPr="00A506FA">
        <w:rPr>
          <w:sz w:val="20"/>
          <w:szCs w:val="20"/>
        </w:rPr>
        <w:t>в) для глухих и слабослышащих, с тяжелыми нарушениями речи:</w:t>
      </w:r>
    </w:p>
    <w:p w:rsidR="00A506FA" w:rsidRPr="00A506FA" w:rsidRDefault="00A506FA" w:rsidP="00A506FA">
      <w:pPr>
        <w:spacing w:before="0" w:beforeAutospacing="0" w:after="0" w:afterAutospacing="0"/>
        <w:ind w:firstLine="709"/>
        <w:rPr>
          <w:sz w:val="20"/>
          <w:szCs w:val="20"/>
        </w:rPr>
      </w:pPr>
      <w:r w:rsidRPr="00A506FA">
        <w:rPr>
          <w:sz w:val="20"/>
          <w:szCs w:val="20"/>
        </w:rPr>
        <w:t>- имеется в наличии информационная система "Исток" для слабослышащих коллективного пользования;</w:t>
      </w:r>
    </w:p>
    <w:p w:rsidR="00A506FA" w:rsidRPr="00A506FA" w:rsidRDefault="00A506FA" w:rsidP="00A506FA">
      <w:pPr>
        <w:spacing w:before="0" w:beforeAutospacing="0" w:after="0" w:afterAutospacing="0"/>
        <w:ind w:firstLine="709"/>
        <w:rPr>
          <w:sz w:val="20"/>
          <w:szCs w:val="20"/>
        </w:rPr>
      </w:pPr>
      <w:r w:rsidRPr="00A506FA">
        <w:rPr>
          <w:sz w:val="20"/>
          <w:szCs w:val="20"/>
        </w:rPr>
        <w:t>- по их желанию испытания проводятся в электронной или письменной форме;</w:t>
      </w:r>
    </w:p>
    <w:p w:rsidR="00A506FA" w:rsidRPr="00A506FA" w:rsidRDefault="00A506FA" w:rsidP="00A506FA">
      <w:pPr>
        <w:spacing w:before="0" w:beforeAutospacing="0" w:after="0" w:afterAutospacing="0"/>
        <w:ind w:firstLine="709"/>
        <w:rPr>
          <w:sz w:val="20"/>
          <w:szCs w:val="20"/>
        </w:rPr>
      </w:pPr>
      <w:r w:rsidRPr="00A506FA">
        <w:rPr>
          <w:sz w:val="20"/>
          <w:szCs w:val="20"/>
        </w:rPr>
        <w:t>г) для лиц с нарушениями опорно-двигательного аппарата:</w:t>
      </w:r>
    </w:p>
    <w:p w:rsidR="00A506FA" w:rsidRPr="00A506FA" w:rsidRDefault="00A506FA" w:rsidP="00A506FA">
      <w:pPr>
        <w:spacing w:before="0" w:beforeAutospacing="0" w:after="0" w:afterAutospacing="0"/>
        <w:ind w:firstLine="709"/>
        <w:rPr>
          <w:sz w:val="20"/>
          <w:szCs w:val="20"/>
        </w:rPr>
      </w:pPr>
      <w:r w:rsidRPr="00A506FA">
        <w:rPr>
          <w:sz w:val="20"/>
          <w:szCs w:val="20"/>
        </w:rPr>
        <w:t xml:space="preserve">- тестовые и </w:t>
      </w:r>
      <w:proofErr w:type="spellStart"/>
      <w:r w:rsidRPr="00A506FA">
        <w:rPr>
          <w:sz w:val="20"/>
          <w:szCs w:val="20"/>
        </w:rPr>
        <w:t>тренинговые</w:t>
      </w:r>
      <w:proofErr w:type="spellEnd"/>
      <w:r w:rsidRPr="00A506F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506FA" w:rsidRPr="00A506FA" w:rsidRDefault="00A506FA" w:rsidP="00A506FA">
      <w:pPr>
        <w:spacing w:before="0" w:beforeAutospacing="0" w:after="0" w:afterAutospacing="0"/>
        <w:ind w:firstLine="709"/>
        <w:rPr>
          <w:sz w:val="20"/>
          <w:szCs w:val="20"/>
        </w:rPr>
      </w:pPr>
      <w:r w:rsidRPr="00A506F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506FA" w:rsidRPr="00A506FA" w:rsidRDefault="00A506FA" w:rsidP="00A506FA">
      <w:pPr>
        <w:spacing w:before="0" w:beforeAutospacing="0" w:after="0" w:afterAutospacing="0"/>
        <w:ind w:firstLine="709"/>
        <w:rPr>
          <w:sz w:val="20"/>
          <w:szCs w:val="20"/>
        </w:rPr>
      </w:pPr>
      <w:r w:rsidRPr="00A506FA">
        <w:rPr>
          <w:sz w:val="20"/>
          <w:szCs w:val="20"/>
        </w:rPr>
        <w:t>- по их желанию испытания проводятся в устной форме.</w:t>
      </w:r>
    </w:p>
    <w:p w:rsidR="00E70D4B" w:rsidRDefault="00A506FA" w:rsidP="00A506FA">
      <w:pPr>
        <w:spacing w:before="0" w:beforeAutospacing="0" w:after="0" w:afterAutospacing="0"/>
        <w:ind w:firstLine="709"/>
        <w:rPr>
          <w:sz w:val="20"/>
          <w:szCs w:val="20"/>
        </w:rPr>
      </w:pPr>
      <w:r w:rsidRPr="00A506F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506FA" w:rsidRPr="00357E6F" w:rsidRDefault="00A506FA" w:rsidP="00A506FA">
      <w:pPr>
        <w:spacing w:before="0" w:beforeAutospacing="0" w:after="0" w:afterAutospacing="0"/>
        <w:ind w:firstLine="709"/>
        <w:rPr>
          <w:b/>
          <w:sz w:val="20"/>
          <w:szCs w:val="20"/>
        </w:rPr>
      </w:pPr>
    </w:p>
    <w:p w:rsidR="00E70D4B" w:rsidRPr="00357E6F" w:rsidRDefault="00E70D4B" w:rsidP="00E70D4B">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E70D4B" w:rsidRPr="00357E6F" w:rsidRDefault="00E70D4B" w:rsidP="00E70D4B">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E70D4B" w:rsidRPr="00357E6F" w:rsidRDefault="00E70D4B" w:rsidP="00E70D4B">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E70D4B" w:rsidRPr="00357E6F" w:rsidRDefault="00E70D4B" w:rsidP="00E70D4B">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E70D4B" w:rsidRPr="00357E6F" w:rsidRDefault="00E70D4B" w:rsidP="00E70D4B">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70D4B" w:rsidRPr="00357E6F" w:rsidRDefault="00E70D4B" w:rsidP="00E70D4B">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E70D4B" w:rsidRPr="00357E6F" w:rsidRDefault="00E70D4B" w:rsidP="00E70D4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E70D4B" w:rsidRPr="00357E6F" w:rsidRDefault="00E70D4B" w:rsidP="00E70D4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E70D4B" w:rsidRPr="00357E6F" w:rsidRDefault="00E70D4B" w:rsidP="00E70D4B">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E70D4B" w:rsidRPr="00357E6F" w:rsidRDefault="00E70D4B" w:rsidP="00E70D4B">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E70D4B" w:rsidRPr="00357E6F" w:rsidRDefault="00E70D4B" w:rsidP="00E70D4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E70D4B" w:rsidRPr="00357E6F" w:rsidRDefault="00E70D4B" w:rsidP="00E70D4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E70D4B" w:rsidRPr="00357E6F" w:rsidRDefault="00E70D4B" w:rsidP="00E70D4B">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E70D4B" w:rsidRPr="00357E6F" w:rsidRDefault="00E70D4B" w:rsidP="00E70D4B">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E70D4B" w:rsidRPr="00357E6F" w:rsidRDefault="00E70D4B" w:rsidP="00E70D4B">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E70D4B" w:rsidRPr="00357E6F" w:rsidRDefault="00E70D4B" w:rsidP="00E70D4B">
      <w:pPr>
        <w:spacing w:before="0" w:beforeAutospacing="0" w:after="0" w:afterAutospacing="0"/>
        <w:ind w:firstLine="680"/>
        <w:rPr>
          <w:b/>
          <w:sz w:val="20"/>
          <w:szCs w:val="20"/>
        </w:rPr>
      </w:pPr>
    </w:p>
    <w:p w:rsidR="00E70D4B" w:rsidRPr="00357E6F" w:rsidRDefault="00E70D4B" w:rsidP="00181241">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E70D4B" w:rsidRPr="00357E6F" w:rsidRDefault="00181241" w:rsidP="00E70D4B">
      <w:pPr>
        <w:tabs>
          <w:tab w:val="left" w:pos="1134"/>
          <w:tab w:val="center" w:pos="4677"/>
          <w:tab w:val="right" w:pos="9355"/>
        </w:tabs>
        <w:suppressAutoHyphens/>
        <w:spacing w:before="0" w:beforeAutospacing="0" w:after="0" w:afterAutospacing="0"/>
        <w:ind w:left="720"/>
        <w:rPr>
          <w:b/>
          <w:iCs/>
          <w:sz w:val="20"/>
          <w:szCs w:val="20"/>
        </w:rPr>
      </w:pPr>
      <w:r>
        <w:rPr>
          <w:b/>
          <w:bCs/>
          <w:iCs/>
          <w:sz w:val="20"/>
          <w:szCs w:val="20"/>
        </w:rPr>
        <w:t>Раздел 2</w:t>
      </w:r>
      <w:r w:rsidR="00E70D4B" w:rsidRPr="00357E6F">
        <w:rPr>
          <w:b/>
          <w:bCs/>
          <w:iCs/>
          <w:sz w:val="20"/>
          <w:szCs w:val="20"/>
        </w:rPr>
        <w:t xml:space="preserve"> </w:t>
      </w:r>
      <w:r w:rsidR="00E70D4B" w:rsidRPr="00357E6F">
        <w:rPr>
          <w:b/>
          <w:iCs/>
          <w:sz w:val="20"/>
          <w:szCs w:val="20"/>
        </w:rPr>
        <w:t>«</w:t>
      </w:r>
      <w:r w:rsidR="00E70D4B" w:rsidRPr="00357E6F">
        <w:rPr>
          <w:b/>
          <w:sz w:val="20"/>
          <w:szCs w:val="20"/>
        </w:rPr>
        <w:t>Доказательства и доказывание. Уголовно-процессуальное принуждение. Иные положения общей части</w:t>
      </w:r>
      <w:r w:rsidR="00E70D4B" w:rsidRPr="00357E6F">
        <w:rPr>
          <w:b/>
          <w:iCs/>
          <w:sz w:val="20"/>
          <w:szCs w:val="20"/>
        </w:rPr>
        <w:t>»</w:t>
      </w:r>
    </w:p>
    <w:p w:rsidR="00E70D4B" w:rsidRPr="00357E6F" w:rsidRDefault="00E70D4B" w:rsidP="00E70D4B">
      <w:pPr>
        <w:tabs>
          <w:tab w:val="left" w:pos="1080"/>
          <w:tab w:val="left" w:pos="1134"/>
        </w:tabs>
        <w:spacing w:before="0" w:beforeAutospacing="0" w:after="0" w:afterAutospacing="0"/>
        <w:ind w:left="720"/>
        <w:jc w:val="both"/>
        <w:rPr>
          <w:b/>
          <w:sz w:val="20"/>
          <w:szCs w:val="20"/>
        </w:rPr>
      </w:pPr>
      <w:r w:rsidRPr="00357E6F">
        <w:rPr>
          <w:b/>
          <w:sz w:val="20"/>
          <w:szCs w:val="20"/>
        </w:rPr>
        <w:t>Темы рефератов</w:t>
      </w:r>
    </w:p>
    <w:tbl>
      <w:tblPr>
        <w:tblW w:w="9288" w:type="dxa"/>
        <w:tblLook w:val="0000" w:firstRow="0" w:lastRow="0" w:firstColumn="0" w:lastColumn="0" w:noHBand="0" w:noVBand="0"/>
      </w:tblPr>
      <w:tblGrid>
        <w:gridCol w:w="1008"/>
        <w:gridCol w:w="8280"/>
      </w:tblGrid>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наиболее часто встречающиеся в правоприменительной практике основания для задержания подозреваемого. Сделайте обобщение полученных результатов, сформулируйте Ваши выводы и предложения. </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наиболее распространенные меры пресечения, применяемые следователями Следственного комитета Российской Федерации.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Проведите отличие мер пресечения от других мер процессуального принуждения, применяемых судом. </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порядок отмены и изменения мер пресечения в уголовном процессе.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критерии выбора конкретной меры пресечения, применяемой следователем на стадии предварительного расследования.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Сделайте обобщение полученных результатов, сформулируйте Ваши выводы и предложения. </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избрания меры пресечения в виде подписки о невыезде.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последствия нарушения подписки о невыезде.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меры пресечения в виде личного поручительства.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меры пресечения в виде заключения под стражу.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вопросы продления срока содержания под стражей обвиняемого.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меры пресечения в виде домашнего ареста.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меры пресечения в виде залога.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меры пресечения в виде наблюдения командования воинской части.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Исследуйте методами анкетирования, интервью, сбора материалов следственной и судебной практики проблемы применения меры пресечения в виде присмотра за несовершеннолетним подозреваемым или обвиняемым. 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иной меры процессуального принуждения в виде обязательства о явке.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иной меры процессуального принуждения в виде привода.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lastRenderedPageBreak/>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Исследуйте методами анкетирования, интервью, сбора материалов следственной и судебной практики проблемы применения иной меры процессуального принуждения в виде временного отстранения от должности. 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Исследуйте методами анкетирования, интервью, сбора материалов следственной и судебной практики проблемы применения иной меры процессуального принуждения в виде наложения ареста на имущество. 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Исследуйте методами анкетирования, интервью, сбора материалов следственной и судебной практики проблемы применения иной меры процессуального принуждения в виде денежного взыскания.</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bl>
    <w:p w:rsidR="00E70D4B" w:rsidRPr="00357E6F" w:rsidRDefault="00E70D4B" w:rsidP="00E70D4B">
      <w:pPr>
        <w:tabs>
          <w:tab w:val="left" w:pos="1080"/>
          <w:tab w:val="left" w:pos="1134"/>
        </w:tabs>
        <w:spacing w:before="0" w:beforeAutospacing="0" w:after="0" w:afterAutospacing="0"/>
        <w:ind w:left="709"/>
        <w:jc w:val="both"/>
        <w:rPr>
          <w:sz w:val="20"/>
          <w:szCs w:val="20"/>
        </w:rPr>
      </w:pPr>
    </w:p>
    <w:p w:rsidR="00E70D4B" w:rsidRPr="00357E6F" w:rsidRDefault="00181241" w:rsidP="00E70D4B">
      <w:pPr>
        <w:tabs>
          <w:tab w:val="left" w:pos="1080"/>
        </w:tabs>
        <w:spacing w:before="0" w:beforeAutospacing="0" w:after="0" w:afterAutospacing="0"/>
        <w:ind w:left="709"/>
        <w:jc w:val="both"/>
        <w:rPr>
          <w:b/>
          <w:iCs/>
          <w:sz w:val="20"/>
          <w:szCs w:val="20"/>
        </w:rPr>
      </w:pPr>
      <w:r>
        <w:rPr>
          <w:b/>
          <w:bCs/>
          <w:iCs/>
          <w:sz w:val="20"/>
          <w:szCs w:val="20"/>
        </w:rPr>
        <w:t xml:space="preserve">Раздел 3 </w:t>
      </w:r>
      <w:r w:rsidR="00E70D4B" w:rsidRPr="00357E6F">
        <w:rPr>
          <w:b/>
          <w:iCs/>
          <w:sz w:val="20"/>
          <w:szCs w:val="20"/>
        </w:rPr>
        <w:t>«</w:t>
      </w:r>
      <w:r w:rsidR="00E70D4B" w:rsidRPr="00357E6F">
        <w:rPr>
          <w:b/>
          <w:sz w:val="20"/>
          <w:szCs w:val="20"/>
        </w:rPr>
        <w:t>Возбуждение уголовного дела. Предварительное расследование. Следственные действия. Привлечение лица в качестве обвиняемого. Окончание предварительного расследования.</w:t>
      </w:r>
      <w:r w:rsidR="00E70D4B" w:rsidRPr="00357E6F">
        <w:rPr>
          <w:b/>
          <w:iCs/>
          <w:sz w:val="20"/>
          <w:szCs w:val="20"/>
        </w:rPr>
        <w:t>»</w:t>
      </w:r>
    </w:p>
    <w:p w:rsidR="00E70D4B" w:rsidRPr="00357E6F" w:rsidRDefault="00E70D4B" w:rsidP="00E70D4B">
      <w:pPr>
        <w:tabs>
          <w:tab w:val="left" w:pos="1080"/>
        </w:tabs>
        <w:spacing w:before="0" w:beforeAutospacing="0" w:after="0" w:afterAutospacing="0"/>
        <w:ind w:left="709"/>
        <w:jc w:val="both"/>
        <w:rPr>
          <w:b/>
          <w:sz w:val="20"/>
          <w:szCs w:val="20"/>
        </w:rPr>
      </w:pPr>
      <w:r w:rsidRPr="00357E6F">
        <w:rPr>
          <w:b/>
          <w:bCs/>
          <w:iCs/>
          <w:sz w:val="20"/>
          <w:szCs w:val="20"/>
        </w:rPr>
        <w:t xml:space="preserve">  </w:t>
      </w:r>
      <w:r w:rsidRPr="00357E6F">
        <w:rPr>
          <w:b/>
          <w:sz w:val="20"/>
          <w:szCs w:val="20"/>
        </w:rPr>
        <w:t>Темы рефератов</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сбора материалов следственной и судебной практики наиболее часто встречающиеся поводы к возбуждению уголовных дел, расследуемых следователями Следственного комитета Российской Федерации. Сделайте обобщение полученных результатов, сформулируйте Ваши выводы и предложения. </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сбора материалов следственной и судебной практики правовую характеристику органов и должностных лиц, компетентных решать вопрос о возбуждении уголовных дел. Сделайте обобщение полученных результатов, сформулируйте Ваши выводы и предложения. </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сбора материалов следственной и судебной практики типичные нарушения требований, предъявляемых к заявлениям и сообщениям о преступлении. Сделайте обобщение полученных результатов, сформулируйте Ваши выводы и предложения. </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сбора материалов следственной и судебной практики способы осуществления проверки заявлений и сообщений о преступлении, применяемые органами внутренних дел. Сделайте обобщение полученных результатов, сформулируйте Ваши выводы и предложения. </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сбора материалов следственной и судебной практики наиболее распространенные виды решений, принимаемых органами внутренних дел на стадии возбуждения уголовного дела, а также причины принятия таких решений. Сделайте обобщение полученных результатов, сформулируйте Ваши выводы и предложения. </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сбора материалов следственной и судебной практики эффективность мер прокурорского надзора за исполнением законов на стадии возбуждения уголовного дела.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сбора материалов следственной и судебной практики эффективность мер судебного контроля за исполнением законов на стадии возбуждения уголовного дела.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сбора материалов следственной и судебной практики эффективность мер ведомственного процессуального контроля за исполнением законов на стадии возбуждения уголовного дела.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изучения законодательства, материалов следственной и судебной практики проблемы прекращения уголовных дел по </w:t>
      </w:r>
      <w:proofErr w:type="spellStart"/>
      <w:r w:rsidRPr="00357E6F">
        <w:rPr>
          <w:sz w:val="20"/>
          <w:szCs w:val="20"/>
        </w:rPr>
        <w:t>нереабилитирующим</w:t>
      </w:r>
      <w:proofErr w:type="spellEnd"/>
      <w:r w:rsidRPr="00357E6F">
        <w:rPr>
          <w:sz w:val="20"/>
          <w:szCs w:val="20"/>
        </w:rPr>
        <w:t xml:space="preserve"> основаниям.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проблемы прекращения уголовных дел по реабилитирующим основаниям.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проблемы приостановления и возобновления предварительного следствия.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lastRenderedPageBreak/>
        <w:tab/>
        <w:t>Исследуйте методами анкетирования, интервью, изучения законодательства, материалов следственной и судебной практики порядок действий прокурора по уголовному делу, поступившему с обвинительным заключением.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существующие основания и порядок задержания подозреваемого.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существующие особенности допроса несовершеннолетних по уголовным делам.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отличия следственных действий в виде обыска и выемки.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меры, предпринимаемые следователем и судом по назначению защитника в случаях его обязательного участия в производстве по уголовному делу.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формы и порядок действий следователя по окончанию предварительного следствия.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содержание и форму обвинительного заключения, особенности его составления следователем.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вопросы, подлежащие разрешению прокурором по делу, поступившему с обвинительным заключением.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механизм направления дела в суд для рассмотрения вопроса о применении принудительных мер медицинского характера. Сделайте обобщение полученных результатов, сформулируйте Ваши выводы и предложения.</w:t>
      </w:r>
    </w:p>
    <w:p w:rsidR="00E70D4B" w:rsidRPr="00357E6F" w:rsidRDefault="00E70D4B" w:rsidP="00E70D4B">
      <w:pPr>
        <w:tabs>
          <w:tab w:val="left" w:pos="1080"/>
        </w:tabs>
        <w:spacing w:before="0" w:beforeAutospacing="0" w:after="0" w:afterAutospacing="0"/>
        <w:ind w:firstLine="709"/>
        <w:jc w:val="both"/>
        <w:rPr>
          <w:b/>
          <w:bCs/>
          <w:iCs/>
          <w:sz w:val="20"/>
          <w:szCs w:val="20"/>
        </w:rPr>
      </w:pPr>
      <w:r w:rsidRPr="00357E6F">
        <w:rPr>
          <w:b/>
          <w:bCs/>
          <w:iCs/>
          <w:sz w:val="20"/>
          <w:szCs w:val="20"/>
        </w:rPr>
        <w:t xml:space="preserve">  </w:t>
      </w:r>
    </w:p>
    <w:p w:rsidR="00E70D4B" w:rsidRPr="00357E6F" w:rsidRDefault="00E70D4B" w:rsidP="00E70D4B">
      <w:pPr>
        <w:tabs>
          <w:tab w:val="left" w:pos="900"/>
          <w:tab w:val="left" w:pos="1080"/>
        </w:tabs>
        <w:suppressAutoHyphens/>
        <w:spacing w:before="0" w:beforeAutospacing="0" w:after="0" w:afterAutospacing="0"/>
        <w:ind w:firstLine="720"/>
        <w:jc w:val="both"/>
        <w:rPr>
          <w:b/>
          <w:sz w:val="20"/>
          <w:szCs w:val="20"/>
        </w:rPr>
      </w:pPr>
      <w:r w:rsidRPr="00357E6F">
        <w:rPr>
          <w:b/>
          <w:sz w:val="20"/>
          <w:szCs w:val="20"/>
        </w:rPr>
        <w:t>Ситуационный анализ «Производство предварительного расследования» по пятой теме (разделу) дисциплины</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b/>
          <w:sz w:val="20"/>
          <w:szCs w:val="20"/>
        </w:rPr>
      </w:pPr>
      <w:r w:rsidRPr="00357E6F">
        <w:rPr>
          <w:b/>
          <w:sz w:val="20"/>
          <w:szCs w:val="20"/>
        </w:rPr>
        <w:t>Ситуация 1.</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sz w:val="20"/>
          <w:szCs w:val="20"/>
        </w:rPr>
      </w:pPr>
      <w:r w:rsidRPr="00357E6F">
        <w:rPr>
          <w:sz w:val="20"/>
          <w:szCs w:val="20"/>
        </w:rPr>
        <w:t xml:space="preserve">При производстве предварительного расследования по уголовному делу о краже, совершенной с незаконным проникновением в жилище (ч. 3 ст. 158 УК РФ) защитник обвиняемого адвокат Ярославцев в соответствии с ч. 2 ст. 159 УПК РФ заявил следователю ходатайство о производстве повторной судебной экспертизы в целях идентификации орудия взлома. Следователь в удовлетворении данного ходатайства отказал, объясняя свое решение тем, что выводы уже проведенной </w:t>
      </w:r>
      <w:proofErr w:type="spellStart"/>
      <w:r w:rsidRPr="00357E6F">
        <w:rPr>
          <w:sz w:val="20"/>
          <w:szCs w:val="20"/>
        </w:rPr>
        <w:t>трасологической</w:t>
      </w:r>
      <w:proofErr w:type="spellEnd"/>
      <w:r w:rsidRPr="00357E6F">
        <w:rPr>
          <w:sz w:val="20"/>
          <w:szCs w:val="20"/>
        </w:rPr>
        <w:t xml:space="preserve"> экспертизы сомнений не вызывают. Ярославцев в соответствии со ст. 125 УПК РФ решение следователя обжаловал в судебном порядке.</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sz w:val="20"/>
          <w:szCs w:val="20"/>
        </w:rPr>
      </w:pPr>
      <w:r w:rsidRPr="00357E6F">
        <w:rPr>
          <w:sz w:val="20"/>
          <w:szCs w:val="20"/>
        </w:rPr>
        <w:t>Проанализируйте ситуацию.</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sz w:val="20"/>
          <w:szCs w:val="20"/>
        </w:rPr>
      </w:pPr>
      <w:r w:rsidRPr="00357E6F">
        <w:rPr>
          <w:sz w:val="20"/>
          <w:szCs w:val="20"/>
        </w:rPr>
        <w:t>Ответьте на вопросы.</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sz w:val="20"/>
          <w:szCs w:val="20"/>
        </w:rPr>
      </w:pPr>
      <w:proofErr w:type="spellStart"/>
      <w:r w:rsidRPr="00357E6F">
        <w:rPr>
          <w:sz w:val="20"/>
          <w:szCs w:val="20"/>
        </w:rPr>
        <w:t>Обоснованна</w:t>
      </w:r>
      <w:proofErr w:type="spellEnd"/>
      <w:r w:rsidRPr="00357E6F">
        <w:rPr>
          <w:sz w:val="20"/>
          <w:szCs w:val="20"/>
        </w:rPr>
        <w:t xml:space="preserve"> ли жалоба защитника? В каком порядке может быть обжаловано данное процессуальное решение следователя?</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b/>
          <w:sz w:val="20"/>
          <w:szCs w:val="20"/>
        </w:rPr>
      </w:pP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b/>
          <w:sz w:val="20"/>
          <w:szCs w:val="20"/>
        </w:rPr>
      </w:pPr>
      <w:r w:rsidRPr="00357E6F">
        <w:rPr>
          <w:b/>
          <w:sz w:val="20"/>
          <w:szCs w:val="20"/>
        </w:rPr>
        <w:t>Ситуация 2.</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sz w:val="20"/>
          <w:szCs w:val="20"/>
        </w:rPr>
      </w:pPr>
      <w:r w:rsidRPr="00357E6F">
        <w:rPr>
          <w:sz w:val="20"/>
          <w:szCs w:val="20"/>
        </w:rPr>
        <w:t>Вахонин А.И., не согласившись с решением следователя об отказе в возбуждении уголовного дела по факту смерти своего брата, обратился в суд с жалобой на постановление следователя. Суд, рассмотрев в закрытом заседании жалобу, пришел к выводу, что решение следователя законно и обоснованно. Вахонин А.И. обжаловал решение суда в связи с нарушением его конституционного права на гласное судопроизводство, закрепленное в статье 123 Конституции РФ.</w:t>
      </w:r>
    </w:p>
    <w:p w:rsidR="00E70D4B" w:rsidRPr="00357E6F" w:rsidRDefault="00E70D4B" w:rsidP="00E70D4B">
      <w:pPr>
        <w:tabs>
          <w:tab w:val="left" w:pos="900"/>
          <w:tab w:val="left" w:pos="1080"/>
        </w:tabs>
        <w:suppressAutoHyphens/>
        <w:spacing w:before="0" w:beforeAutospacing="0" w:after="0" w:afterAutospacing="0"/>
        <w:ind w:firstLine="720"/>
        <w:jc w:val="both"/>
        <w:rPr>
          <w:sz w:val="20"/>
          <w:szCs w:val="20"/>
        </w:rPr>
      </w:pPr>
      <w:r w:rsidRPr="00357E6F">
        <w:rPr>
          <w:sz w:val="20"/>
          <w:szCs w:val="20"/>
        </w:rPr>
        <w:t>Дайте правовой анализ ситуации.</w:t>
      </w:r>
    </w:p>
    <w:p w:rsidR="00E70D4B" w:rsidRPr="00357E6F" w:rsidRDefault="00E70D4B" w:rsidP="00E70D4B">
      <w:pPr>
        <w:suppressAutoHyphens/>
        <w:overflowPunct w:val="0"/>
        <w:autoSpaceDE w:val="0"/>
        <w:autoSpaceDN w:val="0"/>
        <w:adjustRightInd w:val="0"/>
        <w:spacing w:before="0" w:beforeAutospacing="0" w:after="0" w:afterAutospacing="0"/>
        <w:ind w:firstLine="708"/>
        <w:rPr>
          <w:b/>
          <w:bCs/>
          <w:sz w:val="20"/>
          <w:szCs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p>
    <w:p w:rsidR="00E70D4B" w:rsidRPr="00357E6F" w:rsidRDefault="007B0E87" w:rsidP="00E70D4B">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E70D4B" w:rsidRPr="00357E6F">
        <w:rPr>
          <w:b/>
          <w:bCs/>
          <w:kern w:val="32"/>
          <w:sz w:val="20"/>
        </w:rPr>
        <w:t>. Учебно-методическое и информационное обеспечение дисциплины</w:t>
      </w:r>
    </w:p>
    <w:p w:rsidR="00E70D4B" w:rsidRPr="00357E6F" w:rsidRDefault="007B0E87" w:rsidP="00E70D4B">
      <w:pPr>
        <w:spacing w:before="0" w:beforeAutospacing="0" w:after="0" w:afterAutospacing="0"/>
        <w:ind w:firstLine="680"/>
        <w:rPr>
          <w:b/>
          <w:sz w:val="20"/>
          <w:szCs w:val="20"/>
        </w:rPr>
      </w:pPr>
      <w:r>
        <w:rPr>
          <w:b/>
          <w:sz w:val="20"/>
          <w:szCs w:val="20"/>
        </w:rPr>
        <w:t>7</w:t>
      </w:r>
      <w:r w:rsidR="00E70D4B" w:rsidRPr="00357E6F">
        <w:rPr>
          <w:b/>
          <w:sz w:val="20"/>
          <w:szCs w:val="20"/>
        </w:rPr>
        <w:t xml:space="preserve">.1. Рекомендуемая литература </w:t>
      </w:r>
    </w:p>
    <w:p w:rsidR="00E70D4B" w:rsidRPr="00357E6F" w:rsidRDefault="00E70D4B" w:rsidP="00E70D4B">
      <w:pPr>
        <w:tabs>
          <w:tab w:val="left" w:pos="1080"/>
        </w:tabs>
        <w:suppressAutoHyphens/>
        <w:spacing w:before="0" w:beforeAutospacing="0" w:after="0" w:afterAutospacing="0"/>
        <w:ind w:firstLine="709"/>
        <w:jc w:val="both"/>
        <w:rPr>
          <w:b/>
          <w:sz w:val="20"/>
          <w:szCs w:val="20"/>
        </w:rPr>
      </w:pPr>
      <w:r w:rsidRPr="00357E6F">
        <w:rPr>
          <w:b/>
          <w:sz w:val="20"/>
          <w:szCs w:val="20"/>
        </w:rPr>
        <w:t>Нормативные правовые акты</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rPr>
          <w:b/>
        </w:rPr>
        <w:t>Конституция Российской Федерации</w:t>
      </w:r>
      <w:r w:rsidRPr="00357E6F">
        <w:t> (принята всенародным голосованием 12.12.1993)  (с учетом поправок, внесенных Законами РФ о поправках к Конституции РФ от 30.12.2008 N 66-ФКЗ, от 30.12.2008 N 7-ФКЗ, от 05.02.2014 N 2-ФКЗ) // СЗ РФ. - 2014. - № 15. - Ст. 1691.</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rPr>
          <w:b/>
        </w:rPr>
        <w:lastRenderedPageBreak/>
        <w:t>Уголовно-процессуальный кодекс Российской Федерации</w:t>
      </w:r>
      <w:r w:rsidRPr="00357E6F">
        <w:t xml:space="preserve"> от 18 декабря 2001 г. № 174-ФЗ (ред. от 23.04.2018 г.) // СЗ РФ. – 2001. </w:t>
      </w:r>
      <w:r w:rsidRPr="00357E6F">
        <w:rPr>
          <w:b/>
        </w:rPr>
        <w:t xml:space="preserve">– </w:t>
      </w:r>
      <w:r w:rsidRPr="00357E6F">
        <w:t>№ 52 (ч. 1). – Ст. 4921.</w:t>
      </w:r>
    </w:p>
    <w:p w:rsidR="00E70D4B" w:rsidRPr="00357E6F" w:rsidRDefault="00E70D4B" w:rsidP="00E70D4B">
      <w:pPr>
        <w:numPr>
          <w:ilvl w:val="0"/>
          <w:numId w:val="76"/>
        </w:numPr>
        <w:tabs>
          <w:tab w:val="clear" w:pos="720"/>
          <w:tab w:val="left" w:pos="1080"/>
        </w:tabs>
        <w:suppressAutoHyphens/>
        <w:spacing w:before="0" w:beforeAutospacing="0" w:after="0" w:afterAutospacing="0"/>
        <w:ind w:left="0" w:firstLine="709"/>
        <w:jc w:val="both"/>
        <w:rPr>
          <w:sz w:val="20"/>
          <w:szCs w:val="20"/>
        </w:rPr>
      </w:pPr>
      <w:r w:rsidRPr="00357E6F">
        <w:rPr>
          <w:b/>
          <w:sz w:val="20"/>
          <w:szCs w:val="20"/>
        </w:rPr>
        <w:t>Уголовный кодекс Российской Федерации</w:t>
      </w:r>
      <w:r w:rsidRPr="00357E6F">
        <w:rPr>
          <w:sz w:val="20"/>
          <w:szCs w:val="20"/>
        </w:rPr>
        <w:t xml:space="preserve"> от 13 июня 1996 г. № 63-ФЗ (ред. от 23.04.2018 г.) // СЗ РФ. – 1996. – № 25. – Ст. 2954.</w:t>
      </w:r>
    </w:p>
    <w:p w:rsidR="00E70D4B" w:rsidRPr="00357E6F" w:rsidRDefault="00E70D4B" w:rsidP="00E70D4B">
      <w:pPr>
        <w:numPr>
          <w:ilvl w:val="0"/>
          <w:numId w:val="76"/>
        </w:numPr>
        <w:tabs>
          <w:tab w:val="clear" w:pos="720"/>
          <w:tab w:val="left" w:pos="1080"/>
        </w:tabs>
        <w:suppressAutoHyphens/>
        <w:spacing w:before="0" w:beforeAutospacing="0" w:after="0" w:afterAutospacing="0"/>
        <w:ind w:left="0" w:firstLine="709"/>
        <w:jc w:val="both"/>
        <w:rPr>
          <w:sz w:val="20"/>
          <w:szCs w:val="20"/>
        </w:rPr>
      </w:pPr>
      <w:r w:rsidRPr="00357E6F">
        <w:rPr>
          <w:sz w:val="20"/>
          <w:szCs w:val="20"/>
        </w:rPr>
        <w:t xml:space="preserve"> </w:t>
      </w:r>
      <w:r w:rsidRPr="00357E6F">
        <w:rPr>
          <w:b/>
          <w:sz w:val="20"/>
          <w:szCs w:val="20"/>
        </w:rPr>
        <w:t>Уголовно-исполнительный кодекс Российской Федерации</w:t>
      </w:r>
      <w:r w:rsidRPr="00357E6F">
        <w:rPr>
          <w:sz w:val="20"/>
          <w:szCs w:val="20"/>
        </w:rPr>
        <w:t xml:space="preserve"> от 8 января 1997 г. № 1-ФЗ (ред. от 20.12.2017 г.) // СЗ РФ. – 1997. – № 2. – Ст. 198.</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t>Об оперативно-розыскной деятельности [Текст]  : Федеральный закон от 12 августа 1995 г. № 144-ФЗ (ред. от 06.07.2016 г.) // СЗ РФ. – 1995. – № 33. – Ст. 3349.</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t>О содержании под стражей подозреваемых и обвиняемых в совершении преступлений [Текст] : Федеральный закон от 15 июля 1995 г. № 103-ФЗ (ред. от 28.12.2016 г.) // СЗ РФ. – 1995. – № 29. – Ст. 2759.</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t>О полиции [Текст] : Федеральный закон от 7 февраля 2011 № 3-ФЗ (ред. от 07.03.2018 г.) // СЗ РФ. – 2011. – № 7. – Ст. 900.</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t>О прокуратуре Российской Федерации [Текст] : Федеральный закон от 17 января 1992 г. № 2202-1 (ред. от 18.04.2018 г.) // СЗ РФ. – 1995. – №. 47. – Ст. 4472.</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t>О Следственном комитете Российской Федерации [Текст]  : Федеральный закон от 28 декабря 2010 г. № 403- ФЗ (ред. от 31.12.2017 г.) // СЗ РФ. – 2011. – № 1. – Ст. 15.</w:t>
      </w:r>
    </w:p>
    <w:p w:rsidR="00E70D4B" w:rsidRPr="00357E6F" w:rsidRDefault="00E70D4B" w:rsidP="00E70D4B">
      <w:pPr>
        <w:numPr>
          <w:ilvl w:val="0"/>
          <w:numId w:val="76"/>
        </w:numPr>
        <w:tabs>
          <w:tab w:val="clear" w:pos="720"/>
          <w:tab w:val="left" w:pos="1080"/>
        </w:tabs>
        <w:spacing w:before="0" w:beforeAutospacing="0" w:after="0" w:afterAutospacing="0"/>
        <w:ind w:left="0" w:firstLine="709"/>
        <w:jc w:val="both"/>
        <w:outlineLvl w:val="0"/>
        <w:rPr>
          <w:b/>
          <w:sz w:val="20"/>
          <w:szCs w:val="20"/>
        </w:rPr>
      </w:pPr>
      <w:bookmarkStart w:id="1" w:name="_Toc302331785"/>
      <w:bookmarkStart w:id="2" w:name="_Toc314565209"/>
      <w:bookmarkStart w:id="3" w:name="_Toc320718540"/>
      <w:r w:rsidRPr="00357E6F">
        <w:rPr>
          <w:sz w:val="20"/>
          <w:szCs w:val="20"/>
        </w:rPr>
        <w:t>О государственной судебно-экспертной деятельности в Российской Федерации [Текст]  : Федеральный закон от 31 мая 2001 г. № 73-ФЗ (ред. от 08.03.2015 г.) // СЗ РФ. – 2001. – № 23. – Ст. 2291.</w:t>
      </w:r>
      <w:bookmarkEnd w:id="1"/>
      <w:bookmarkEnd w:id="2"/>
      <w:bookmarkEnd w:id="3"/>
    </w:p>
    <w:p w:rsidR="00E70D4B" w:rsidRPr="00357E6F" w:rsidRDefault="00E70D4B" w:rsidP="00E70D4B">
      <w:pPr>
        <w:numPr>
          <w:ilvl w:val="0"/>
          <w:numId w:val="76"/>
        </w:numPr>
        <w:shd w:val="clear" w:color="auto" w:fill="FFFFFF"/>
        <w:tabs>
          <w:tab w:val="clear" w:pos="720"/>
          <w:tab w:val="left" w:pos="1080"/>
        </w:tabs>
        <w:suppressAutoHyphens/>
        <w:autoSpaceDE w:val="0"/>
        <w:autoSpaceDN w:val="0"/>
        <w:adjustRightInd w:val="0"/>
        <w:spacing w:before="0" w:beforeAutospacing="0" w:after="0" w:afterAutospacing="0"/>
        <w:ind w:left="0" w:firstLine="709"/>
        <w:jc w:val="both"/>
        <w:rPr>
          <w:sz w:val="20"/>
          <w:szCs w:val="20"/>
        </w:rPr>
      </w:pPr>
      <w:r w:rsidRPr="00357E6F">
        <w:rPr>
          <w:sz w:val="20"/>
          <w:szCs w:val="20"/>
        </w:rPr>
        <w:t>Об учреждениях и органах, исполняющих уголовные наказания в виде лишения свободы [Текст] : Федеральный закон от 21 июля 1993 г. № 5473-1 (ред. от 28.12.2016 г.) // СЗ РФ. Ведомости СНД и ВС. – 1993. – № 33. – Ст. 1316.</w:t>
      </w:r>
    </w:p>
    <w:p w:rsidR="00E70D4B" w:rsidRPr="00357E6F" w:rsidRDefault="00E70D4B" w:rsidP="00E70D4B">
      <w:pPr>
        <w:numPr>
          <w:ilvl w:val="0"/>
          <w:numId w:val="76"/>
        </w:numPr>
        <w:shd w:val="clear" w:color="auto" w:fill="FFFFFF"/>
        <w:tabs>
          <w:tab w:val="clear" w:pos="720"/>
          <w:tab w:val="left" w:pos="1080"/>
        </w:tabs>
        <w:suppressAutoHyphens/>
        <w:autoSpaceDE w:val="0"/>
        <w:autoSpaceDN w:val="0"/>
        <w:adjustRightInd w:val="0"/>
        <w:spacing w:before="0" w:beforeAutospacing="0" w:after="0" w:afterAutospacing="0"/>
        <w:ind w:left="0" w:firstLine="709"/>
        <w:jc w:val="both"/>
        <w:rPr>
          <w:sz w:val="20"/>
          <w:szCs w:val="20"/>
        </w:rPr>
      </w:pPr>
      <w:r w:rsidRPr="00357E6F">
        <w:rPr>
          <w:sz w:val="20"/>
          <w:szCs w:val="20"/>
        </w:rPr>
        <w:t>О судебно-экспертных учреждениях системы Министерства юстиции Российской Федерации [Текст] : Постановление Правительства Российской Федерации от 6 октября 1994 г. № 1133 (ред. от 07.12.2011 г.) // СЗ РФ. – 1994. – № 25. – Ст. 2705.</w:t>
      </w:r>
    </w:p>
    <w:p w:rsidR="00E70D4B" w:rsidRPr="00357E6F" w:rsidRDefault="00E70D4B" w:rsidP="00E70D4B">
      <w:pPr>
        <w:numPr>
          <w:ilvl w:val="0"/>
          <w:numId w:val="76"/>
        </w:numPr>
        <w:shd w:val="clear" w:color="auto" w:fill="FFFFFF"/>
        <w:tabs>
          <w:tab w:val="clear" w:pos="720"/>
          <w:tab w:val="left" w:pos="1080"/>
        </w:tabs>
        <w:suppressAutoHyphen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[Текст] : Приказ </w:t>
      </w:r>
      <w:proofErr w:type="spellStart"/>
      <w:r w:rsidRPr="00357E6F">
        <w:rPr>
          <w:sz w:val="20"/>
          <w:szCs w:val="20"/>
        </w:rPr>
        <w:t>Минздравсоцразвития</w:t>
      </w:r>
      <w:proofErr w:type="spellEnd"/>
      <w:r w:rsidRPr="00357E6F">
        <w:rPr>
          <w:sz w:val="20"/>
          <w:szCs w:val="20"/>
        </w:rPr>
        <w:t xml:space="preserve"> Российской Федерации от 12 мая  2010 г. №  346н // Росс. газета. – 2010. – № 186.</w:t>
      </w:r>
    </w:p>
    <w:p w:rsidR="00E70D4B" w:rsidRPr="00357E6F" w:rsidRDefault="00E70D4B" w:rsidP="00E70D4B">
      <w:pPr>
        <w:tabs>
          <w:tab w:val="left" w:pos="1080"/>
        </w:tabs>
        <w:spacing w:before="0" w:beforeAutospacing="0" w:after="0" w:afterAutospacing="0"/>
        <w:ind w:firstLine="709"/>
        <w:jc w:val="both"/>
        <w:outlineLvl w:val="0"/>
        <w:rPr>
          <w:b/>
          <w:sz w:val="20"/>
          <w:szCs w:val="20"/>
        </w:rPr>
      </w:pPr>
      <w:bookmarkStart w:id="4" w:name="_Toc320718541"/>
      <w:bookmarkStart w:id="5" w:name="_Toc302331786"/>
      <w:bookmarkStart w:id="6" w:name="_Toc314565210"/>
    </w:p>
    <w:p w:rsidR="00E70D4B" w:rsidRPr="00357E6F" w:rsidRDefault="00E70D4B" w:rsidP="00E70D4B">
      <w:pPr>
        <w:tabs>
          <w:tab w:val="left" w:pos="1080"/>
        </w:tabs>
        <w:spacing w:before="0" w:beforeAutospacing="0" w:after="0" w:afterAutospacing="0"/>
        <w:ind w:firstLine="709"/>
        <w:jc w:val="both"/>
        <w:outlineLvl w:val="0"/>
        <w:rPr>
          <w:b/>
          <w:sz w:val="20"/>
          <w:szCs w:val="20"/>
        </w:rPr>
      </w:pPr>
      <w:r w:rsidRPr="00357E6F">
        <w:rPr>
          <w:b/>
          <w:sz w:val="20"/>
          <w:szCs w:val="20"/>
        </w:rPr>
        <w:t>Судебная практика</w:t>
      </w:r>
      <w:bookmarkEnd w:id="4"/>
      <w:bookmarkEnd w:id="5"/>
      <w:bookmarkEnd w:id="6"/>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7" w:name="_Toc302331787"/>
      <w:bookmarkStart w:id="8" w:name="_Toc314565211"/>
      <w:bookmarkStart w:id="9" w:name="_Toc320718542"/>
      <w:r w:rsidRPr="00357E6F">
        <w:rPr>
          <w:sz w:val="20"/>
          <w:szCs w:val="20"/>
        </w:rPr>
        <w:t>По делу о проверке конституционности положений частей первой и второй статьи 295 Уголовно-процессуального кодекса РСФСР в связи с жалобой гражданина М.А. Клюева [Текст] : Постановление Конституционного Суда РФ от 15 января 1999 г. № 1-П // СЗ РФ. – 1999. – № 4. – Ст. 602.</w:t>
      </w:r>
      <w:bookmarkEnd w:id="7"/>
      <w:bookmarkEnd w:id="8"/>
      <w:bookmarkEnd w:id="9"/>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10" w:name="_Toc302331788"/>
      <w:bookmarkStart w:id="11" w:name="_Toc314565212"/>
      <w:bookmarkStart w:id="12" w:name="_Toc320718543"/>
      <w:r w:rsidRPr="00357E6F">
        <w:rPr>
          <w:sz w:val="20"/>
          <w:szCs w:val="20"/>
        </w:rPr>
        <w:t>По делу о проверке конституционности отдельных положений уголовно-процессуального кодекса РСФСР, регулирующих полномочия суда по возбуждению уголовного дела, в связи с жалобой гражданки И.П. Смирновой и запросом Верховного Суда РФ [Текст] : Постановление Конституционного Суда РФ от 14 января 2000 г. № 1-П // СЗ РФ. – 2000. – № 5. – Ст. 611.</w:t>
      </w:r>
      <w:bookmarkEnd w:id="10"/>
      <w:bookmarkEnd w:id="11"/>
      <w:bookmarkEnd w:id="12"/>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13" w:name="_Toc302331789"/>
      <w:bookmarkStart w:id="14" w:name="_Toc314565213"/>
      <w:bookmarkStart w:id="15" w:name="_Toc320718544"/>
      <w:r w:rsidRPr="00357E6F">
        <w:rPr>
          <w:sz w:val="20"/>
          <w:szCs w:val="20"/>
        </w:rPr>
        <w:t xml:space="preserve">По делу о проверке конституционности положений частей третьей, четвертой и пятой статьи 377 Уголовно-процессуального кодекса РСФСР в связи с жалобами граждан А.Б. </w:t>
      </w:r>
      <w:proofErr w:type="spellStart"/>
      <w:r w:rsidRPr="00357E6F">
        <w:rPr>
          <w:sz w:val="20"/>
          <w:szCs w:val="20"/>
        </w:rPr>
        <w:t>Аулова</w:t>
      </w:r>
      <w:proofErr w:type="spellEnd"/>
      <w:r w:rsidRPr="00357E6F">
        <w:rPr>
          <w:sz w:val="20"/>
          <w:szCs w:val="20"/>
        </w:rPr>
        <w:t xml:space="preserve">, А.Б. Дубровской, А.Я. </w:t>
      </w:r>
      <w:proofErr w:type="spellStart"/>
      <w:r w:rsidRPr="00357E6F">
        <w:rPr>
          <w:sz w:val="20"/>
          <w:szCs w:val="20"/>
        </w:rPr>
        <w:t>Карпинченко</w:t>
      </w:r>
      <w:proofErr w:type="spellEnd"/>
      <w:r w:rsidRPr="00357E6F">
        <w:rPr>
          <w:sz w:val="20"/>
          <w:szCs w:val="20"/>
        </w:rPr>
        <w:t xml:space="preserve">, А.И. Меркулова, Р.Р. Мустафина и А.А. </w:t>
      </w:r>
      <w:proofErr w:type="spellStart"/>
      <w:r w:rsidRPr="00357E6F">
        <w:rPr>
          <w:sz w:val="20"/>
          <w:szCs w:val="20"/>
        </w:rPr>
        <w:t>Стубайло</w:t>
      </w:r>
      <w:proofErr w:type="spellEnd"/>
      <w:r w:rsidRPr="00357E6F">
        <w:rPr>
          <w:sz w:val="20"/>
          <w:szCs w:val="20"/>
        </w:rPr>
        <w:t xml:space="preserve"> [Текст] : Постановление Конституционного Суда РФ от 14 февраля 2000 г. № 2-П // СЗ РФ. – 2000. – № 8. – Ст. 991.</w:t>
      </w:r>
      <w:bookmarkEnd w:id="13"/>
      <w:bookmarkEnd w:id="14"/>
      <w:bookmarkEnd w:id="15"/>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16" w:name="_Toc302331790"/>
      <w:bookmarkStart w:id="17" w:name="_Toc314565214"/>
      <w:bookmarkStart w:id="18" w:name="_Toc320718545"/>
      <w:r w:rsidRPr="00357E6F">
        <w:rPr>
          <w:sz w:val="20"/>
          <w:szCs w:val="20"/>
        </w:rPr>
        <w:t>О соблюдении судами РФ процессуального законодательства при рассмотрении уголовных дел по первой инстанции [Текст]: Постановление Пленума Верховного Суда РФ от 29 августа 1989 г. № 4 (с изм. и доп. от 6 февраля 2007 г.).</w:t>
      </w:r>
      <w:bookmarkEnd w:id="16"/>
      <w:bookmarkEnd w:id="17"/>
      <w:bookmarkEnd w:id="18"/>
      <w:r w:rsidRPr="00357E6F">
        <w:rPr>
          <w:sz w:val="20"/>
          <w:szCs w:val="20"/>
        </w:rPr>
        <w:t xml:space="preserve"> </w:t>
      </w:r>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19" w:name="_Toc302331793"/>
      <w:bookmarkStart w:id="20" w:name="_Toc314565217"/>
      <w:bookmarkStart w:id="21" w:name="_Toc320718548"/>
      <w:r w:rsidRPr="00357E6F">
        <w:rPr>
          <w:sz w:val="20"/>
          <w:szCs w:val="20"/>
        </w:rPr>
        <w:t>По жалобе гражданина Паршуткина Виктора Васильевича на нарушение его конституционных прав и свобод пунктом 1 части 2 статьи 72 УПК РСФСР и статьями 15 и 16 Положения об адвокатуре РСФСР [Текст] : Определение Конституционного Суда РФ от  6 июля 2000 г. № 128-О // СЗ РФ. – 2000. – № 33. – Ст. 3433.</w:t>
      </w:r>
      <w:bookmarkStart w:id="22" w:name="_Toc302331791"/>
      <w:bookmarkStart w:id="23" w:name="_Toc314565215"/>
      <w:bookmarkStart w:id="24" w:name="_Toc320718546"/>
      <w:bookmarkEnd w:id="19"/>
      <w:bookmarkEnd w:id="20"/>
      <w:bookmarkEnd w:id="21"/>
      <w:r w:rsidRPr="00357E6F">
        <w:rPr>
          <w:sz w:val="20"/>
          <w:szCs w:val="20"/>
        </w:rPr>
        <w:t xml:space="preserve"> </w:t>
      </w:r>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r w:rsidRPr="00357E6F">
        <w:rPr>
          <w:sz w:val="20"/>
          <w:szCs w:val="20"/>
        </w:rPr>
        <w:t>О некоторых вопросах применения судами Конституции Российской Федерации при осуществлении правосудия [Текст] : Постановление Пленума Верховного Суда РФ от 31 октября 1995 г. № 8 (с изм. и доп. от 6 февраля 2007 г.) // Рос. газета. – 1995. – № 247.</w:t>
      </w:r>
      <w:bookmarkEnd w:id="22"/>
      <w:bookmarkEnd w:id="23"/>
      <w:bookmarkEnd w:id="24"/>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25" w:name="_Toc302331792"/>
      <w:bookmarkStart w:id="26" w:name="_Toc314565216"/>
      <w:bookmarkStart w:id="27" w:name="_Toc320718547"/>
      <w:r w:rsidRPr="00357E6F">
        <w:rPr>
          <w:sz w:val="20"/>
          <w:szCs w:val="20"/>
        </w:rPr>
        <w:t>О судебном приговоре [Текст] : Постановление Пленума Верховного Суда РФ от 29 апреля 1996 г. № 1 (ред. от 16.04.2013) // Рос. газета. – 1996. – № 95.</w:t>
      </w:r>
      <w:bookmarkEnd w:id="25"/>
      <w:bookmarkEnd w:id="26"/>
      <w:bookmarkEnd w:id="27"/>
      <w:r w:rsidRPr="00357E6F">
        <w:rPr>
          <w:sz w:val="20"/>
          <w:szCs w:val="20"/>
        </w:rPr>
        <w:t xml:space="preserve"> </w:t>
      </w:r>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r w:rsidRPr="00357E6F">
        <w:rPr>
          <w:rStyle w:val="blk"/>
          <w:sz w:val="20"/>
          <w:szCs w:val="20"/>
        </w:rPr>
        <w:t xml:space="preserve">О судебной экспертизе по уголовным делам </w:t>
      </w:r>
      <w:r w:rsidRPr="00357E6F">
        <w:rPr>
          <w:sz w:val="20"/>
          <w:szCs w:val="20"/>
        </w:rPr>
        <w:t xml:space="preserve">[Текст] : </w:t>
      </w:r>
      <w:r w:rsidRPr="00357E6F">
        <w:rPr>
          <w:rStyle w:val="blk"/>
          <w:sz w:val="20"/>
          <w:szCs w:val="20"/>
        </w:rPr>
        <w:t xml:space="preserve">Постановление Пленума Верховного Суда РФ от 21.12.2010 N 28 // </w:t>
      </w:r>
      <w:r w:rsidRPr="00357E6F">
        <w:rPr>
          <w:sz w:val="20"/>
          <w:szCs w:val="20"/>
        </w:rPr>
        <w:t xml:space="preserve">Бюллетень Верховного Суда РФ. - 2011. - № 2. </w:t>
      </w:r>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r w:rsidRPr="00357E6F">
        <w:rPr>
          <w:rStyle w:val="blk"/>
          <w:sz w:val="20"/>
          <w:szCs w:val="20"/>
        </w:rPr>
        <w:t xml:space="preserve">О судебной практике условно-досрочного освобождения от отбывания наказания, замены </w:t>
      </w:r>
      <w:proofErr w:type="spellStart"/>
      <w:r w:rsidRPr="00357E6F">
        <w:rPr>
          <w:rStyle w:val="blk"/>
          <w:sz w:val="20"/>
          <w:szCs w:val="20"/>
        </w:rPr>
        <w:t>неотбытой</w:t>
      </w:r>
      <w:proofErr w:type="spellEnd"/>
      <w:r w:rsidRPr="00357E6F">
        <w:rPr>
          <w:rStyle w:val="blk"/>
          <w:sz w:val="20"/>
          <w:szCs w:val="20"/>
        </w:rPr>
        <w:t xml:space="preserve"> части наказания более мягким видом наказания </w:t>
      </w:r>
      <w:r w:rsidRPr="00357E6F">
        <w:rPr>
          <w:sz w:val="20"/>
          <w:szCs w:val="20"/>
        </w:rPr>
        <w:t xml:space="preserve">[Текст] : </w:t>
      </w:r>
      <w:r w:rsidRPr="00357E6F">
        <w:rPr>
          <w:rStyle w:val="blk"/>
          <w:sz w:val="20"/>
          <w:szCs w:val="20"/>
        </w:rPr>
        <w:t xml:space="preserve"> Постановление Пленума Верховного Суда РФ от 21.04.2009 N 8</w:t>
      </w:r>
      <w:r w:rsidRPr="00357E6F">
        <w:rPr>
          <w:sz w:val="20"/>
          <w:szCs w:val="20"/>
        </w:rPr>
        <w:t xml:space="preserve"> </w:t>
      </w:r>
      <w:r w:rsidRPr="00357E6F">
        <w:rPr>
          <w:rStyle w:val="blk"/>
          <w:sz w:val="20"/>
          <w:szCs w:val="20"/>
        </w:rPr>
        <w:t xml:space="preserve">(ред. от 09.02.2012) // </w:t>
      </w:r>
      <w:r w:rsidRPr="00357E6F">
        <w:rPr>
          <w:sz w:val="20"/>
          <w:szCs w:val="20"/>
        </w:rPr>
        <w:t>Бюллетень Верховного Суда РФ. - 2009. - № 7.</w:t>
      </w:r>
    </w:p>
    <w:p w:rsidR="00E70D4B" w:rsidRPr="00357E6F" w:rsidRDefault="00E70D4B" w:rsidP="00E70D4B">
      <w:pPr>
        <w:numPr>
          <w:ilvl w:val="0"/>
          <w:numId w:val="77"/>
        </w:numPr>
        <w:tabs>
          <w:tab w:val="clear" w:pos="360"/>
          <w:tab w:val="left" w:pos="0"/>
          <w:tab w:val="left" w:pos="1080"/>
        </w:tabs>
        <w:spacing w:before="0" w:beforeAutospacing="0" w:after="0" w:afterAutospacing="0"/>
        <w:ind w:left="0" w:firstLine="709"/>
        <w:jc w:val="both"/>
        <w:outlineLvl w:val="0"/>
        <w:rPr>
          <w:sz w:val="20"/>
          <w:szCs w:val="20"/>
        </w:rPr>
      </w:pPr>
      <w:r w:rsidRPr="00357E6F">
        <w:rPr>
          <w:sz w:val="20"/>
          <w:szCs w:val="20"/>
          <w:shd w:val="clear" w:color="auto" w:fill="FFFFFF"/>
        </w:rPr>
        <w:t xml:space="preserve">О применении норм главы 47.1 Уголовно-процессуального кодекса Российской Федерации, регулирующих производство в суде кассационной инстанции </w:t>
      </w:r>
      <w:r w:rsidRPr="00357E6F">
        <w:rPr>
          <w:sz w:val="20"/>
          <w:szCs w:val="20"/>
        </w:rPr>
        <w:t xml:space="preserve">[Текст] : </w:t>
      </w:r>
      <w:r w:rsidRPr="00357E6F">
        <w:rPr>
          <w:sz w:val="20"/>
          <w:szCs w:val="20"/>
          <w:shd w:val="clear" w:color="auto" w:fill="FFFFFF"/>
        </w:rPr>
        <w:t>Постановление Пленума Верховного Суда РФ от 28 января 2014 г. N 2 // Бюллетень Верховного Суда РФ. - 2014. - № 4</w:t>
      </w:r>
      <w:r w:rsidRPr="00357E6F">
        <w:rPr>
          <w:bCs/>
          <w:sz w:val="20"/>
          <w:szCs w:val="20"/>
        </w:rPr>
        <w:t xml:space="preserve">. </w:t>
      </w:r>
    </w:p>
    <w:p w:rsidR="00E70D4B" w:rsidRPr="00357E6F" w:rsidRDefault="00E70D4B" w:rsidP="00E70D4B">
      <w:pPr>
        <w:tabs>
          <w:tab w:val="left" w:pos="0"/>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E70D4B" w:rsidRPr="00357E6F" w:rsidRDefault="00E70D4B" w:rsidP="00E70D4B">
      <w:pPr>
        <w:tabs>
          <w:tab w:val="left" w:pos="0"/>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Жариков</w:t>
      </w:r>
      <w:proofErr w:type="spellEnd"/>
      <w:r w:rsidRPr="00357E6F">
        <w:rPr>
          <w:rFonts w:eastAsia="Times New Roman"/>
          <w:sz w:val="20"/>
          <w:szCs w:val="20"/>
        </w:rPr>
        <w:t xml:space="preserve"> Ю.С. Общие положения уголовно-процессуального права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lastRenderedPageBreak/>
        <w:t>Жариков</w:t>
      </w:r>
      <w:proofErr w:type="spellEnd"/>
      <w:r w:rsidRPr="00357E6F">
        <w:rPr>
          <w:rFonts w:eastAsia="Times New Roman"/>
          <w:sz w:val="20"/>
          <w:szCs w:val="20"/>
        </w:rPr>
        <w:t xml:space="preserve"> Ю.С. Субъекты уголовного процесса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Жариков</w:t>
      </w:r>
      <w:proofErr w:type="spellEnd"/>
      <w:r w:rsidRPr="00357E6F">
        <w:rPr>
          <w:rFonts w:eastAsia="Times New Roman"/>
          <w:sz w:val="20"/>
          <w:szCs w:val="20"/>
        </w:rPr>
        <w:t xml:space="preserve"> Ю.С. Доказательства и доказывание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Жариков</w:t>
      </w:r>
      <w:proofErr w:type="spellEnd"/>
      <w:r w:rsidRPr="00357E6F">
        <w:rPr>
          <w:rFonts w:eastAsia="Times New Roman"/>
          <w:sz w:val="20"/>
          <w:szCs w:val="20"/>
        </w:rPr>
        <w:t xml:space="preserve"> Ю.С. Уголовно-процессуальное принуждение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Жариков</w:t>
      </w:r>
      <w:proofErr w:type="spellEnd"/>
      <w:r w:rsidRPr="00357E6F">
        <w:rPr>
          <w:rFonts w:eastAsia="Times New Roman"/>
          <w:sz w:val="20"/>
          <w:szCs w:val="20"/>
        </w:rPr>
        <w:t xml:space="preserve"> Ю.С. Иные положения Общей части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Жариков</w:t>
      </w:r>
      <w:proofErr w:type="spellEnd"/>
      <w:r w:rsidRPr="00357E6F">
        <w:rPr>
          <w:rFonts w:eastAsia="Times New Roman"/>
          <w:sz w:val="20"/>
          <w:szCs w:val="20"/>
        </w:rPr>
        <w:t xml:space="preserve"> Ю.С. Международное сотрудничество в сфере уголовного судопроизводства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tabs>
          <w:tab w:val="left" w:pos="0"/>
          <w:tab w:val="left" w:pos="1080"/>
        </w:tabs>
        <w:suppressAutoHyphens/>
        <w:spacing w:before="0" w:beforeAutospacing="0" w:after="0" w:afterAutospacing="0"/>
        <w:ind w:firstLine="709"/>
        <w:jc w:val="both"/>
        <w:rPr>
          <w:b/>
          <w:sz w:val="20"/>
          <w:szCs w:val="20"/>
        </w:rPr>
      </w:pPr>
    </w:p>
    <w:p w:rsidR="00E70D4B" w:rsidRPr="00357E6F" w:rsidRDefault="00E70D4B" w:rsidP="00E70D4B">
      <w:pPr>
        <w:tabs>
          <w:tab w:val="left" w:pos="0"/>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E70D4B" w:rsidRPr="00357E6F" w:rsidRDefault="00E70D4B" w:rsidP="00E70D4B">
      <w:pPr>
        <w:numPr>
          <w:ilvl w:val="0"/>
          <w:numId w:val="79"/>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Гельдибаев</w:t>
      </w:r>
      <w:proofErr w:type="spellEnd"/>
      <w:r w:rsidRPr="00357E6F">
        <w:rPr>
          <w:rFonts w:eastAsia="Times New Roman"/>
          <w:sz w:val="20"/>
          <w:szCs w:val="20"/>
        </w:rPr>
        <w:t xml:space="preserve">, М. Х. Уголовный процесс : учебник для студентов вузов, обучающихся по юридическим специальностям / М. Х. </w:t>
      </w:r>
      <w:proofErr w:type="spellStart"/>
      <w:r w:rsidRPr="00357E6F">
        <w:rPr>
          <w:rFonts w:eastAsia="Times New Roman"/>
          <w:sz w:val="20"/>
          <w:szCs w:val="20"/>
        </w:rPr>
        <w:t>Гельдибаев</w:t>
      </w:r>
      <w:proofErr w:type="spellEnd"/>
      <w:r w:rsidRPr="00357E6F">
        <w:rPr>
          <w:rFonts w:eastAsia="Times New Roman"/>
          <w:sz w:val="20"/>
          <w:szCs w:val="20"/>
        </w:rPr>
        <w:t>, В. В. Вандышев. — 3-е изд. — Москва : ЮНИТИ-ДАНА, 2017. — 721 c. — ISBN 978-5-238-02246-8. — Текст : электронный // Электронно-библиотечная система IPR BOOKS : [сайт]. — URL: http://www.iprbookshop.ru/71066.html</w:t>
      </w:r>
    </w:p>
    <w:p w:rsidR="00E70D4B" w:rsidRPr="00357E6F" w:rsidRDefault="00E70D4B" w:rsidP="00E70D4B">
      <w:pPr>
        <w:numPr>
          <w:ilvl w:val="0"/>
          <w:numId w:val="79"/>
        </w:numPr>
        <w:tabs>
          <w:tab w:val="left"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Шостак, М. А. Уголовный процесс. Общая часть : ответы на экзаменационные вопросы / М. А. Шостак. — Минск : </w:t>
      </w:r>
      <w:proofErr w:type="spellStart"/>
      <w:r w:rsidRPr="00357E6F">
        <w:rPr>
          <w:rFonts w:eastAsia="Times New Roman"/>
          <w:sz w:val="20"/>
          <w:szCs w:val="20"/>
        </w:rPr>
        <w:t>Тетралит</w:t>
      </w:r>
      <w:proofErr w:type="spellEnd"/>
      <w:r w:rsidRPr="00357E6F">
        <w:rPr>
          <w:rFonts w:eastAsia="Times New Roman"/>
          <w:sz w:val="20"/>
          <w:szCs w:val="20"/>
        </w:rPr>
        <w:t>, 2017. — 208 c. — ISBN 978-985-7081-85-1. — Текст : электронный // Электронно-библиотечная система IPR BOOKS : [сайт]. — URL: http://www.iprbookshop.ru/88851.html</w:t>
      </w:r>
    </w:p>
    <w:p w:rsidR="00E70D4B" w:rsidRPr="00357E6F" w:rsidRDefault="00E70D4B" w:rsidP="00E70D4B">
      <w:pPr>
        <w:numPr>
          <w:ilvl w:val="0"/>
          <w:numId w:val="79"/>
        </w:numPr>
        <w:tabs>
          <w:tab w:val="left"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Шостак, М. А. Уголовный процесс. Особенная часть : ответы на экзаменационные вопросы / М. А. Шостак. — Минск : </w:t>
      </w:r>
      <w:proofErr w:type="spellStart"/>
      <w:r w:rsidRPr="00357E6F">
        <w:rPr>
          <w:rFonts w:eastAsia="Times New Roman"/>
          <w:sz w:val="20"/>
          <w:szCs w:val="20"/>
        </w:rPr>
        <w:t>Тетралит</w:t>
      </w:r>
      <w:proofErr w:type="spellEnd"/>
      <w:r w:rsidRPr="00357E6F">
        <w:rPr>
          <w:rFonts w:eastAsia="Times New Roman"/>
          <w:sz w:val="20"/>
          <w:szCs w:val="20"/>
        </w:rPr>
        <w:t xml:space="preserve">, 2017. — 256 c. — ISBN 978-985-7081-73-8. — Текст : электронный // Электронно-библиотечная система IPR BOOKS : [сайт]. — URL: </w:t>
      </w:r>
      <w:hyperlink r:id="rId6" w:history="1">
        <w:r w:rsidRPr="00357E6F">
          <w:rPr>
            <w:rStyle w:val="af1"/>
            <w:rFonts w:eastAsia="Times New Roman"/>
            <w:sz w:val="20"/>
            <w:szCs w:val="20"/>
          </w:rPr>
          <w:t>http://www.iprbookshop.ru/88852.html</w:t>
        </w:r>
      </w:hyperlink>
    </w:p>
    <w:p w:rsidR="00E70D4B" w:rsidRPr="00357E6F" w:rsidRDefault="00E70D4B" w:rsidP="00E70D4B">
      <w:pPr>
        <w:tabs>
          <w:tab w:val="left" w:pos="0"/>
          <w:tab w:val="left" w:pos="1080"/>
        </w:tabs>
        <w:suppressAutoHyphens/>
        <w:spacing w:before="0" w:beforeAutospacing="0" w:after="0" w:afterAutospacing="0"/>
        <w:ind w:firstLine="709"/>
        <w:jc w:val="both"/>
        <w:rPr>
          <w:b/>
          <w:sz w:val="20"/>
          <w:szCs w:val="20"/>
        </w:rPr>
      </w:pPr>
    </w:p>
    <w:p w:rsidR="00E70D4B" w:rsidRPr="00357E6F" w:rsidRDefault="007B0E87" w:rsidP="00E70D4B">
      <w:pPr>
        <w:tabs>
          <w:tab w:val="left" w:pos="0"/>
          <w:tab w:val="left" w:pos="1080"/>
        </w:tabs>
        <w:suppressAutoHyphens/>
        <w:spacing w:before="0" w:beforeAutospacing="0" w:after="0" w:afterAutospacing="0"/>
        <w:ind w:firstLine="709"/>
        <w:jc w:val="both"/>
        <w:rPr>
          <w:b/>
          <w:sz w:val="20"/>
          <w:szCs w:val="20"/>
        </w:rPr>
      </w:pPr>
      <w:r>
        <w:rPr>
          <w:b/>
          <w:sz w:val="20"/>
          <w:szCs w:val="20"/>
        </w:rPr>
        <w:t>7</w:t>
      </w:r>
      <w:r w:rsidR="00E70D4B" w:rsidRPr="00357E6F">
        <w:rPr>
          <w:b/>
          <w:sz w:val="20"/>
          <w:szCs w:val="20"/>
        </w:rPr>
        <w:t>.2. Ресурсы информационно-телекоммуникационной сети «Интернет»</w:t>
      </w:r>
    </w:p>
    <w:p w:rsidR="00E70D4B" w:rsidRPr="00357E6F" w:rsidRDefault="00E70D4B" w:rsidP="00E70D4B">
      <w:pPr>
        <w:pStyle w:val="1c"/>
        <w:keepNext/>
        <w:tabs>
          <w:tab w:val="left" w:pos="0"/>
          <w:tab w:val="left" w:pos="1080"/>
          <w:tab w:val="right" w:leader="dot" w:pos="9600"/>
        </w:tabs>
        <w:spacing w:before="0" w:beforeAutospacing="0" w:after="0" w:afterAutospacing="0"/>
        <w:ind w:left="0" w:firstLine="709"/>
        <w:rPr>
          <w:bCs/>
          <w:kern w:val="32"/>
          <w:sz w:val="20"/>
        </w:rPr>
      </w:pPr>
      <w:r w:rsidRPr="00357E6F">
        <w:rPr>
          <w:bCs/>
          <w:kern w:val="32"/>
          <w:sz w:val="20"/>
        </w:rPr>
        <w:t xml:space="preserve">- </w:t>
      </w:r>
      <w:r w:rsidRPr="00357E6F">
        <w:rPr>
          <w:bCs/>
          <w:kern w:val="32"/>
          <w:sz w:val="20"/>
          <w:lang w:val="en-US"/>
        </w:rPr>
        <w:t>https</w:t>
      </w:r>
      <w:r w:rsidRPr="00357E6F">
        <w:rPr>
          <w:bCs/>
          <w:kern w:val="32"/>
          <w:sz w:val="20"/>
        </w:rPr>
        <w:t>://</w:t>
      </w:r>
      <w:proofErr w:type="spellStart"/>
      <w:r w:rsidRPr="00357E6F">
        <w:rPr>
          <w:bCs/>
          <w:kern w:val="32"/>
          <w:sz w:val="20"/>
          <w:lang w:val="en-US"/>
        </w:rPr>
        <w:t>rg</w:t>
      </w:r>
      <w:proofErr w:type="spellEnd"/>
      <w:r w:rsidRPr="00357E6F">
        <w:rPr>
          <w:bCs/>
          <w:kern w:val="32"/>
          <w:sz w:val="20"/>
        </w:rPr>
        <w:t>.</w:t>
      </w:r>
      <w:proofErr w:type="spellStart"/>
      <w:r w:rsidRPr="00357E6F">
        <w:rPr>
          <w:bCs/>
          <w:kern w:val="32"/>
          <w:sz w:val="20"/>
          <w:lang w:val="en-US"/>
        </w:rPr>
        <w:t>ru</w:t>
      </w:r>
      <w:proofErr w:type="spellEnd"/>
      <w:r w:rsidRPr="00357E6F">
        <w:rPr>
          <w:bCs/>
          <w:kern w:val="32"/>
          <w:sz w:val="20"/>
        </w:rPr>
        <w:t>/  («Российская газета»).</w:t>
      </w:r>
    </w:p>
    <w:p w:rsidR="00E70D4B" w:rsidRPr="00357E6F" w:rsidRDefault="00E70D4B" w:rsidP="00E70D4B">
      <w:pPr>
        <w:pStyle w:val="1c"/>
        <w:keepNext/>
        <w:tabs>
          <w:tab w:val="left" w:pos="0"/>
          <w:tab w:val="left" w:pos="1080"/>
          <w:tab w:val="right" w:leader="dot" w:pos="9600"/>
        </w:tabs>
        <w:spacing w:before="0" w:beforeAutospacing="0" w:after="0" w:afterAutospacing="0"/>
        <w:ind w:left="0" w:firstLine="709"/>
        <w:rPr>
          <w:b/>
          <w:bCs/>
          <w:kern w:val="32"/>
          <w:sz w:val="20"/>
        </w:rPr>
      </w:pPr>
    </w:p>
    <w:p w:rsidR="001604CF" w:rsidRDefault="007B0E87" w:rsidP="001604CF">
      <w:pPr>
        <w:spacing w:before="0" w:beforeAutospacing="0" w:after="0" w:afterAutospacing="0"/>
        <w:ind w:firstLine="709"/>
        <w:jc w:val="both"/>
        <w:rPr>
          <w:b/>
          <w:sz w:val="20"/>
        </w:rPr>
      </w:pPr>
      <w:r>
        <w:rPr>
          <w:b/>
          <w:sz w:val="20"/>
        </w:rPr>
        <w:t>8</w:t>
      </w:r>
      <w:r w:rsidR="001604CF">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604CF" w:rsidRDefault="001604CF" w:rsidP="001604CF">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1604CF" w:rsidRDefault="001604CF" w:rsidP="001604CF">
      <w:pPr>
        <w:spacing w:before="0" w:beforeAutospacing="0" w:after="0" w:afterAutospacing="0"/>
        <w:ind w:firstLine="709"/>
        <w:jc w:val="both"/>
        <w:rPr>
          <w:sz w:val="20"/>
        </w:rPr>
      </w:pPr>
      <w:r>
        <w:rPr>
          <w:sz w:val="20"/>
        </w:rPr>
        <w:t xml:space="preserve">- </w:t>
      </w:r>
      <w:r w:rsidR="0078345B" w:rsidRPr="0078345B">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705E3" w:rsidRDefault="006705E3" w:rsidP="001604CF">
      <w:pPr>
        <w:spacing w:before="0" w:beforeAutospacing="0" w:after="0" w:afterAutospacing="0"/>
        <w:ind w:firstLine="709"/>
        <w:jc w:val="both"/>
        <w:rPr>
          <w:sz w:val="20"/>
        </w:rPr>
      </w:pPr>
      <w:r w:rsidRPr="006705E3">
        <w:rPr>
          <w:sz w:val="20"/>
        </w:rPr>
        <w:t>- учебный зал судебных заседаний;</w:t>
      </w:r>
    </w:p>
    <w:p w:rsidR="001604CF" w:rsidRDefault="001604CF" w:rsidP="001604CF">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70D4B" w:rsidRPr="00BA5DA5" w:rsidRDefault="001604CF" w:rsidP="001604CF">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E70D4B" w:rsidRPr="00BA5DA5" w:rsidRDefault="00E70D4B" w:rsidP="00E70D4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A5DA5">
        <w:rPr>
          <w:i/>
          <w:sz w:val="20"/>
          <w:szCs w:val="20"/>
        </w:rPr>
        <w:t>Лицензионное программное обеспечение (в том числе, отечественного производства):</w:t>
      </w:r>
    </w:p>
    <w:p w:rsidR="00E70D4B" w:rsidRPr="00BA5DA5" w:rsidRDefault="00E70D4B" w:rsidP="00E70D4B">
      <w:pPr>
        <w:spacing w:before="0" w:beforeAutospacing="0" w:after="0" w:afterAutospacing="0"/>
        <w:ind w:firstLine="709"/>
        <w:rPr>
          <w:sz w:val="20"/>
          <w:szCs w:val="20"/>
        </w:rPr>
      </w:pPr>
      <w:r w:rsidRPr="00BA5DA5">
        <w:rPr>
          <w:sz w:val="20"/>
          <w:szCs w:val="20"/>
        </w:rPr>
        <w:t xml:space="preserve">Операционная система </w:t>
      </w:r>
      <w:r w:rsidRPr="00BA5DA5">
        <w:rPr>
          <w:sz w:val="20"/>
          <w:szCs w:val="20"/>
          <w:lang w:val="en-US"/>
        </w:rPr>
        <w:t>Windows</w:t>
      </w:r>
      <w:r w:rsidRPr="00BA5DA5">
        <w:rPr>
          <w:sz w:val="20"/>
          <w:szCs w:val="20"/>
        </w:rPr>
        <w:t xml:space="preserve"> </w:t>
      </w:r>
      <w:r w:rsidRPr="00BA5DA5">
        <w:rPr>
          <w:sz w:val="20"/>
          <w:szCs w:val="20"/>
          <w:lang w:val="en-US"/>
        </w:rPr>
        <w:t>Professional</w:t>
      </w:r>
      <w:r w:rsidRPr="00BA5DA5">
        <w:rPr>
          <w:sz w:val="20"/>
          <w:szCs w:val="20"/>
        </w:rPr>
        <w:t xml:space="preserve"> 10</w:t>
      </w:r>
    </w:p>
    <w:p w:rsidR="00E70D4B" w:rsidRPr="00BA5DA5" w:rsidRDefault="00E70D4B" w:rsidP="00E70D4B">
      <w:pPr>
        <w:spacing w:before="0" w:beforeAutospacing="0" w:after="0" w:afterAutospacing="0"/>
        <w:ind w:firstLine="709"/>
        <w:rPr>
          <w:sz w:val="20"/>
          <w:szCs w:val="20"/>
        </w:rPr>
      </w:pPr>
      <w:r w:rsidRPr="00BA5DA5">
        <w:rPr>
          <w:sz w:val="20"/>
          <w:szCs w:val="20"/>
        </w:rPr>
        <w:t xml:space="preserve">ПО браузер – приложение операционной системы, предназначенное для просмотра </w:t>
      </w:r>
      <w:proofErr w:type="spellStart"/>
      <w:r w:rsidRPr="00BA5DA5">
        <w:rPr>
          <w:sz w:val="20"/>
          <w:szCs w:val="20"/>
        </w:rPr>
        <w:t>Web</w:t>
      </w:r>
      <w:proofErr w:type="spellEnd"/>
      <w:r w:rsidRPr="00BA5DA5">
        <w:rPr>
          <w:sz w:val="20"/>
          <w:szCs w:val="20"/>
        </w:rPr>
        <w:t>-страниц</w:t>
      </w:r>
    </w:p>
    <w:p w:rsidR="00E70D4B" w:rsidRPr="00BA5DA5" w:rsidRDefault="00E70D4B" w:rsidP="00E70D4B">
      <w:pPr>
        <w:spacing w:before="0" w:beforeAutospacing="0" w:after="0" w:afterAutospacing="0"/>
        <w:ind w:firstLine="709"/>
        <w:rPr>
          <w:sz w:val="20"/>
          <w:szCs w:val="20"/>
        </w:rPr>
      </w:pPr>
      <w:r w:rsidRPr="00BA5DA5">
        <w:rPr>
          <w:sz w:val="20"/>
          <w:szCs w:val="20"/>
        </w:rPr>
        <w:t>Платформа проведения аттестационных процедур с использованием каналов связи (отечественное ПО)</w:t>
      </w:r>
    </w:p>
    <w:p w:rsidR="00E70D4B" w:rsidRPr="00BA5DA5" w:rsidRDefault="00E70D4B" w:rsidP="00E70D4B">
      <w:pPr>
        <w:spacing w:before="0" w:beforeAutospacing="0" w:after="0" w:afterAutospacing="0"/>
        <w:ind w:firstLine="709"/>
        <w:rPr>
          <w:sz w:val="20"/>
          <w:szCs w:val="20"/>
        </w:rPr>
      </w:pPr>
      <w:r w:rsidRPr="00BA5DA5">
        <w:rPr>
          <w:sz w:val="20"/>
          <w:szCs w:val="20"/>
        </w:rPr>
        <w:t xml:space="preserve">Платформа проведения </w:t>
      </w:r>
      <w:proofErr w:type="spellStart"/>
      <w:r w:rsidRPr="00BA5DA5">
        <w:rPr>
          <w:sz w:val="20"/>
          <w:szCs w:val="20"/>
        </w:rPr>
        <w:t>вебинаров</w:t>
      </w:r>
      <w:proofErr w:type="spellEnd"/>
      <w:r w:rsidRPr="00BA5DA5">
        <w:rPr>
          <w:sz w:val="20"/>
          <w:szCs w:val="20"/>
        </w:rPr>
        <w:t xml:space="preserve"> (отечественное ПО)</w:t>
      </w:r>
    </w:p>
    <w:p w:rsidR="00E70D4B" w:rsidRPr="00BA5DA5" w:rsidRDefault="00E70D4B" w:rsidP="00E70D4B">
      <w:pPr>
        <w:spacing w:before="0" w:beforeAutospacing="0" w:after="0" w:afterAutospacing="0"/>
        <w:ind w:firstLine="709"/>
        <w:rPr>
          <w:sz w:val="20"/>
          <w:szCs w:val="20"/>
        </w:rPr>
      </w:pPr>
      <w:r w:rsidRPr="00BA5DA5">
        <w:rPr>
          <w:sz w:val="20"/>
          <w:szCs w:val="20"/>
        </w:rPr>
        <w:t xml:space="preserve">Информационная технология. Онлайн тестирование цифровой платформы </w:t>
      </w:r>
      <w:proofErr w:type="spellStart"/>
      <w:r w:rsidRPr="00BA5DA5">
        <w:rPr>
          <w:sz w:val="20"/>
          <w:szCs w:val="20"/>
        </w:rPr>
        <w:t>Ровеб</w:t>
      </w:r>
      <w:proofErr w:type="spellEnd"/>
      <w:r w:rsidRPr="00BA5DA5">
        <w:rPr>
          <w:sz w:val="20"/>
          <w:szCs w:val="20"/>
        </w:rPr>
        <w:t xml:space="preserve"> (отечественное ПО)</w:t>
      </w:r>
    </w:p>
    <w:p w:rsidR="00E70D4B" w:rsidRPr="00BA5DA5" w:rsidRDefault="00E70D4B" w:rsidP="00E70D4B">
      <w:pPr>
        <w:spacing w:before="0" w:beforeAutospacing="0" w:after="0" w:afterAutospacing="0"/>
        <w:ind w:firstLine="709"/>
        <w:rPr>
          <w:sz w:val="20"/>
          <w:szCs w:val="20"/>
        </w:rPr>
      </w:pPr>
      <w:r w:rsidRPr="00BA5DA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70D4B" w:rsidRPr="00BA5DA5" w:rsidRDefault="00E70D4B" w:rsidP="00E70D4B">
      <w:pPr>
        <w:spacing w:before="0" w:beforeAutospacing="0" w:after="0" w:afterAutospacing="0"/>
        <w:ind w:firstLine="709"/>
        <w:rPr>
          <w:sz w:val="20"/>
          <w:szCs w:val="20"/>
        </w:rPr>
      </w:pPr>
      <w:r w:rsidRPr="00BA5DA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70D4B" w:rsidRPr="00BA5DA5" w:rsidRDefault="00E70D4B" w:rsidP="00E70D4B">
      <w:pPr>
        <w:spacing w:before="0" w:beforeAutospacing="0" w:after="0" w:afterAutospacing="0"/>
        <w:ind w:firstLine="709"/>
        <w:rPr>
          <w:sz w:val="20"/>
          <w:szCs w:val="20"/>
        </w:rPr>
      </w:pPr>
      <w:r w:rsidRPr="00BA5DA5">
        <w:rPr>
          <w:sz w:val="20"/>
          <w:szCs w:val="20"/>
        </w:rPr>
        <w:t>Электронный информационный ресурс «Личная студия о</w:t>
      </w:r>
      <w:r>
        <w:rPr>
          <w:sz w:val="20"/>
          <w:szCs w:val="20"/>
        </w:rPr>
        <w:t>бучающегося» (отечественное ПО)</w:t>
      </w:r>
    </w:p>
    <w:p w:rsidR="00E70D4B" w:rsidRPr="00BA5DA5" w:rsidRDefault="00E70D4B" w:rsidP="00E70D4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A5DA5">
        <w:rPr>
          <w:i/>
          <w:sz w:val="20"/>
          <w:szCs w:val="20"/>
        </w:rPr>
        <w:t>Свободно распространяемое программное обеспечение (в том числе отечественного производства):</w:t>
      </w:r>
    </w:p>
    <w:p w:rsidR="00E70D4B" w:rsidRPr="00BA5DA5" w:rsidRDefault="00E70D4B" w:rsidP="00E70D4B">
      <w:pPr>
        <w:spacing w:before="0" w:beforeAutospacing="0" w:after="0" w:afterAutospacing="0"/>
        <w:ind w:firstLine="709"/>
        <w:rPr>
          <w:sz w:val="20"/>
          <w:szCs w:val="20"/>
        </w:rPr>
      </w:pPr>
      <w:r w:rsidRPr="00BA5DA5">
        <w:rPr>
          <w:sz w:val="20"/>
          <w:szCs w:val="20"/>
        </w:rPr>
        <w:t>Мой Офис Веб-редакторы https://edit.myoffice.ru (отечественное ПО)</w:t>
      </w:r>
    </w:p>
    <w:p w:rsidR="00E70D4B" w:rsidRPr="00BA5DA5" w:rsidRDefault="00E70D4B" w:rsidP="00E70D4B">
      <w:pPr>
        <w:spacing w:before="0" w:beforeAutospacing="0" w:after="0" w:afterAutospacing="0"/>
        <w:ind w:firstLine="709"/>
        <w:rPr>
          <w:sz w:val="20"/>
          <w:szCs w:val="20"/>
          <w:lang w:val="en-US"/>
        </w:rPr>
      </w:pPr>
      <w:r w:rsidRPr="00BA5DA5">
        <w:rPr>
          <w:sz w:val="20"/>
          <w:szCs w:val="20"/>
        </w:rPr>
        <w:t>ПО</w:t>
      </w:r>
      <w:r w:rsidRPr="00BA5DA5">
        <w:rPr>
          <w:sz w:val="20"/>
          <w:szCs w:val="20"/>
          <w:lang w:val="en-US"/>
        </w:rPr>
        <w:t xml:space="preserve"> OpenOffice.Org Calc. </w:t>
      </w:r>
    </w:p>
    <w:p w:rsidR="00E70D4B" w:rsidRPr="00BA5DA5" w:rsidRDefault="00C738D2" w:rsidP="00E70D4B">
      <w:pPr>
        <w:spacing w:before="0" w:beforeAutospacing="0" w:after="0" w:afterAutospacing="0"/>
        <w:ind w:firstLine="709"/>
        <w:rPr>
          <w:sz w:val="20"/>
          <w:szCs w:val="20"/>
          <w:lang w:val="en-US"/>
        </w:rPr>
      </w:pPr>
      <w:hyperlink r:id="rId7" w:history="1">
        <w:r w:rsidR="00E70D4B" w:rsidRPr="00BA5DA5">
          <w:rPr>
            <w:sz w:val="20"/>
            <w:szCs w:val="20"/>
            <w:lang w:val="en-US"/>
          </w:rPr>
          <w:t>http://qsp.su/tools/onlinehelp/about_license_gpl_russian.html</w:t>
        </w:r>
      </w:hyperlink>
      <w:r w:rsidR="00E70D4B" w:rsidRPr="00BA5DA5">
        <w:rPr>
          <w:sz w:val="20"/>
          <w:szCs w:val="20"/>
          <w:lang w:val="en-US"/>
        </w:rPr>
        <w:t xml:space="preserve"> </w:t>
      </w:r>
    </w:p>
    <w:p w:rsidR="00E70D4B" w:rsidRPr="00BA5DA5" w:rsidRDefault="00E70D4B" w:rsidP="00E70D4B">
      <w:pPr>
        <w:spacing w:before="0" w:beforeAutospacing="0" w:after="0" w:afterAutospacing="0"/>
        <w:ind w:firstLine="709"/>
        <w:rPr>
          <w:sz w:val="20"/>
          <w:szCs w:val="20"/>
        </w:rPr>
      </w:pPr>
      <w:r w:rsidRPr="00BA5DA5">
        <w:rPr>
          <w:sz w:val="20"/>
          <w:szCs w:val="20"/>
        </w:rPr>
        <w:t xml:space="preserve">ПО </w:t>
      </w:r>
      <w:proofErr w:type="spellStart"/>
      <w:r w:rsidRPr="00BA5DA5">
        <w:rPr>
          <w:sz w:val="20"/>
          <w:szCs w:val="20"/>
        </w:rPr>
        <w:t>OpenOffice.Org.Base</w:t>
      </w:r>
      <w:proofErr w:type="spellEnd"/>
    </w:p>
    <w:p w:rsidR="00E70D4B" w:rsidRPr="00BA5DA5" w:rsidRDefault="00C738D2" w:rsidP="00E70D4B">
      <w:pPr>
        <w:spacing w:before="0" w:beforeAutospacing="0" w:after="0" w:afterAutospacing="0"/>
        <w:ind w:firstLine="709"/>
        <w:rPr>
          <w:sz w:val="20"/>
          <w:szCs w:val="20"/>
        </w:rPr>
      </w:pPr>
      <w:hyperlink r:id="rId8" w:history="1">
        <w:r w:rsidR="00E70D4B" w:rsidRPr="00BA5DA5">
          <w:rPr>
            <w:sz w:val="20"/>
            <w:szCs w:val="20"/>
          </w:rPr>
          <w:t>http://qsp.su/tools/onlinehelp/about_license_gpl_russian.html</w:t>
        </w:r>
      </w:hyperlink>
    </w:p>
    <w:p w:rsidR="00E70D4B" w:rsidRPr="00BA5DA5" w:rsidRDefault="00E70D4B" w:rsidP="00E70D4B">
      <w:pPr>
        <w:spacing w:before="0" w:beforeAutospacing="0" w:after="0" w:afterAutospacing="0"/>
        <w:ind w:firstLine="709"/>
        <w:rPr>
          <w:sz w:val="20"/>
          <w:szCs w:val="20"/>
          <w:lang w:val="en-US"/>
        </w:rPr>
      </w:pPr>
      <w:r w:rsidRPr="00BA5DA5">
        <w:rPr>
          <w:sz w:val="20"/>
          <w:szCs w:val="20"/>
        </w:rPr>
        <w:t>ПО</w:t>
      </w:r>
      <w:r w:rsidRPr="00BA5DA5">
        <w:rPr>
          <w:sz w:val="20"/>
          <w:szCs w:val="20"/>
          <w:lang w:val="en-US"/>
        </w:rPr>
        <w:t xml:space="preserve"> </w:t>
      </w:r>
      <w:proofErr w:type="spellStart"/>
      <w:r w:rsidRPr="00BA5DA5">
        <w:rPr>
          <w:sz w:val="20"/>
          <w:szCs w:val="20"/>
          <w:lang w:val="en-US"/>
        </w:rPr>
        <w:t>OpenOffice.org.Impress</w:t>
      </w:r>
      <w:proofErr w:type="spellEnd"/>
      <w:r w:rsidRPr="00BA5DA5">
        <w:rPr>
          <w:sz w:val="20"/>
          <w:szCs w:val="20"/>
          <w:lang w:val="en-US"/>
        </w:rPr>
        <w:t xml:space="preserve"> </w:t>
      </w:r>
    </w:p>
    <w:p w:rsidR="00E70D4B" w:rsidRPr="00BA5DA5" w:rsidRDefault="00C738D2" w:rsidP="00E70D4B">
      <w:pPr>
        <w:spacing w:before="0" w:beforeAutospacing="0" w:after="0" w:afterAutospacing="0"/>
        <w:ind w:firstLine="709"/>
        <w:rPr>
          <w:sz w:val="20"/>
          <w:szCs w:val="20"/>
          <w:lang w:val="en-US"/>
        </w:rPr>
      </w:pPr>
      <w:hyperlink r:id="rId9" w:history="1">
        <w:r w:rsidR="00E70D4B" w:rsidRPr="00BA5DA5">
          <w:rPr>
            <w:sz w:val="20"/>
            <w:szCs w:val="20"/>
            <w:lang w:val="en-US"/>
          </w:rPr>
          <w:t>http://qsp.su/tools/onlinehelp/about_license_gpl_russian.html</w:t>
        </w:r>
      </w:hyperlink>
      <w:r w:rsidR="00E70D4B" w:rsidRPr="00BA5DA5">
        <w:rPr>
          <w:sz w:val="20"/>
          <w:szCs w:val="20"/>
          <w:lang w:val="en-US"/>
        </w:rPr>
        <w:t xml:space="preserve"> </w:t>
      </w:r>
    </w:p>
    <w:p w:rsidR="00E70D4B" w:rsidRPr="00BA5DA5" w:rsidRDefault="00E70D4B" w:rsidP="00E70D4B">
      <w:pPr>
        <w:spacing w:before="0" w:beforeAutospacing="0" w:after="0" w:afterAutospacing="0"/>
        <w:ind w:firstLine="709"/>
        <w:rPr>
          <w:sz w:val="20"/>
          <w:szCs w:val="20"/>
          <w:lang w:val="en-US"/>
        </w:rPr>
      </w:pPr>
      <w:r w:rsidRPr="00BA5DA5">
        <w:rPr>
          <w:sz w:val="20"/>
          <w:szCs w:val="20"/>
        </w:rPr>
        <w:t>ПО</w:t>
      </w:r>
      <w:r w:rsidRPr="00BA5DA5">
        <w:rPr>
          <w:sz w:val="20"/>
          <w:szCs w:val="20"/>
          <w:lang w:val="en-US"/>
        </w:rPr>
        <w:t xml:space="preserve"> OpenOffice.Org Writer </w:t>
      </w:r>
    </w:p>
    <w:p w:rsidR="00E70D4B" w:rsidRPr="00BA5DA5" w:rsidRDefault="00C738D2" w:rsidP="00E70D4B">
      <w:pPr>
        <w:spacing w:before="0" w:beforeAutospacing="0" w:after="0" w:afterAutospacing="0"/>
        <w:ind w:firstLine="709"/>
        <w:rPr>
          <w:sz w:val="20"/>
          <w:szCs w:val="20"/>
          <w:lang w:val="en-US"/>
        </w:rPr>
      </w:pPr>
      <w:hyperlink r:id="rId10" w:history="1">
        <w:r w:rsidR="00E70D4B" w:rsidRPr="00BA5DA5">
          <w:rPr>
            <w:sz w:val="20"/>
            <w:szCs w:val="20"/>
            <w:lang w:val="en-US"/>
          </w:rPr>
          <w:t>http://qsp.su/tools/onlinehelp/about_license_gpl_russian.html</w:t>
        </w:r>
      </w:hyperlink>
    </w:p>
    <w:p w:rsidR="00E70D4B" w:rsidRPr="00BA5DA5" w:rsidRDefault="00E70D4B" w:rsidP="00E70D4B">
      <w:pPr>
        <w:spacing w:before="0" w:beforeAutospacing="0" w:after="0" w:afterAutospacing="0"/>
        <w:ind w:firstLine="709"/>
        <w:rPr>
          <w:sz w:val="20"/>
          <w:szCs w:val="20"/>
          <w:lang w:val="en-US"/>
        </w:rPr>
      </w:pPr>
      <w:r w:rsidRPr="00BA5DA5">
        <w:rPr>
          <w:sz w:val="20"/>
          <w:szCs w:val="20"/>
        </w:rPr>
        <w:t>ПО</w:t>
      </w:r>
      <w:r w:rsidRPr="00BA5DA5">
        <w:rPr>
          <w:sz w:val="20"/>
          <w:szCs w:val="20"/>
          <w:lang w:val="en-US"/>
        </w:rPr>
        <w:t xml:space="preserve"> Open Office.org Draw</w:t>
      </w:r>
    </w:p>
    <w:p w:rsidR="00E70D4B" w:rsidRPr="00BA5DA5" w:rsidRDefault="00C738D2" w:rsidP="00E70D4B">
      <w:pPr>
        <w:spacing w:before="0" w:beforeAutospacing="0" w:after="0" w:afterAutospacing="0"/>
        <w:ind w:firstLine="709"/>
        <w:rPr>
          <w:sz w:val="20"/>
          <w:szCs w:val="20"/>
          <w:lang w:val="en-US"/>
        </w:rPr>
      </w:pPr>
      <w:hyperlink r:id="rId11" w:history="1">
        <w:r w:rsidR="00E70D4B" w:rsidRPr="00BA5DA5">
          <w:rPr>
            <w:sz w:val="20"/>
            <w:szCs w:val="20"/>
            <w:lang w:val="en-US"/>
          </w:rPr>
          <w:t>http://qsp.su/tools/onlinehelp/about_license_gpl_russian.html</w:t>
        </w:r>
      </w:hyperlink>
    </w:p>
    <w:p w:rsidR="00E70D4B" w:rsidRPr="00BA5DA5" w:rsidRDefault="00E70D4B" w:rsidP="00E70D4B">
      <w:pPr>
        <w:spacing w:before="0" w:beforeAutospacing="0" w:after="0" w:afterAutospacing="0"/>
        <w:ind w:firstLine="709"/>
        <w:rPr>
          <w:sz w:val="20"/>
          <w:szCs w:val="20"/>
        </w:rPr>
      </w:pPr>
      <w:r w:rsidRPr="00BA5DA5">
        <w:rPr>
          <w:sz w:val="20"/>
          <w:szCs w:val="20"/>
        </w:rPr>
        <w:t xml:space="preserve">ПО «Блокнот» - стандартное приложение операционной системы (MS </w:t>
      </w:r>
      <w:proofErr w:type="spellStart"/>
      <w:r w:rsidRPr="00BA5DA5">
        <w:rPr>
          <w:sz w:val="20"/>
          <w:szCs w:val="20"/>
        </w:rPr>
        <w:t>Windows</w:t>
      </w:r>
      <w:proofErr w:type="spellEnd"/>
      <w:r w:rsidRPr="00BA5DA5">
        <w:rPr>
          <w:sz w:val="20"/>
          <w:szCs w:val="20"/>
        </w:rPr>
        <w:t xml:space="preserve">, </w:t>
      </w:r>
      <w:proofErr w:type="spellStart"/>
      <w:r w:rsidRPr="00BA5DA5">
        <w:rPr>
          <w:sz w:val="20"/>
          <w:szCs w:val="20"/>
        </w:rPr>
        <w:t>Android</w:t>
      </w:r>
      <w:proofErr w:type="spellEnd"/>
      <w:r w:rsidRPr="00BA5DA5">
        <w:rPr>
          <w:sz w:val="20"/>
          <w:szCs w:val="20"/>
        </w:rPr>
        <w:t xml:space="preserve"> и т.д.), </w:t>
      </w:r>
    </w:p>
    <w:p w:rsidR="00E70D4B" w:rsidRPr="00BA5DA5" w:rsidRDefault="00E70D4B" w:rsidP="00E70D4B">
      <w:pPr>
        <w:spacing w:before="0" w:beforeAutospacing="0" w:after="0" w:afterAutospacing="0"/>
        <w:ind w:firstLine="709"/>
        <w:rPr>
          <w:sz w:val="20"/>
          <w:szCs w:val="20"/>
        </w:rPr>
      </w:pPr>
      <w:r w:rsidRPr="00BA5DA5">
        <w:rPr>
          <w:sz w:val="20"/>
          <w:szCs w:val="20"/>
        </w:rPr>
        <w:t>предназна</w:t>
      </w:r>
      <w:r>
        <w:rPr>
          <w:sz w:val="20"/>
          <w:szCs w:val="20"/>
        </w:rPr>
        <w:t xml:space="preserve">ченное для работы с текстами;  </w:t>
      </w:r>
    </w:p>
    <w:p w:rsidR="00E70D4B" w:rsidRPr="00BA5DA5" w:rsidRDefault="00E70D4B" w:rsidP="00E70D4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A5DA5">
        <w:rPr>
          <w:i/>
          <w:sz w:val="20"/>
          <w:szCs w:val="20"/>
        </w:rPr>
        <w:t>Современные профессиональные базы данных:</w:t>
      </w:r>
    </w:p>
    <w:p w:rsidR="00CE34A0" w:rsidRPr="00CE34A0" w:rsidRDefault="00CE34A0" w:rsidP="00CE34A0">
      <w:pPr>
        <w:spacing w:before="0" w:beforeAutospacing="0" w:after="0" w:afterAutospacing="0"/>
        <w:ind w:firstLine="709"/>
        <w:rPr>
          <w:sz w:val="20"/>
          <w:szCs w:val="20"/>
        </w:rPr>
      </w:pPr>
      <w:r w:rsidRPr="00CE34A0">
        <w:rPr>
          <w:sz w:val="20"/>
          <w:szCs w:val="20"/>
        </w:rPr>
        <w:lastRenderedPageBreak/>
        <w:t xml:space="preserve">Реестр профессиональных стандартов https://profstandart.rosmintrud.ru/obshchiy-informatsionnyy-blok/natsionalnyy-reestr-professionalnykh-standartov/reestr-professionalnykh-standartov/ </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Реестр студентов/ординаторов/аспирантов/ассистентов-стажеров https://www.mos.ru/karta-moskvicha/services-proverka-grazhdanina-v-reestre-studentov/ </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Конституция РФ - http://www.constitution.ru/ </w:t>
      </w:r>
    </w:p>
    <w:p w:rsidR="00CE34A0" w:rsidRPr="00CE34A0" w:rsidRDefault="00CE34A0" w:rsidP="00CE34A0">
      <w:pPr>
        <w:spacing w:before="0" w:beforeAutospacing="0" w:after="0" w:afterAutospacing="0"/>
        <w:ind w:firstLine="709"/>
        <w:rPr>
          <w:sz w:val="20"/>
          <w:szCs w:val="20"/>
        </w:rPr>
      </w:pPr>
      <w:r w:rsidRPr="00CE34A0">
        <w:rPr>
          <w:sz w:val="20"/>
          <w:szCs w:val="20"/>
        </w:rPr>
        <w:t>Общероссийская общественная организация «Ассоциация Юристов России» - http://www.alrf.ru/</w:t>
      </w:r>
    </w:p>
    <w:p w:rsidR="00CE34A0" w:rsidRPr="00CE34A0" w:rsidRDefault="00CE34A0" w:rsidP="00CE34A0">
      <w:pPr>
        <w:spacing w:before="0" w:beforeAutospacing="0" w:after="0" w:afterAutospacing="0"/>
        <w:ind w:firstLine="709"/>
        <w:rPr>
          <w:sz w:val="20"/>
          <w:szCs w:val="20"/>
        </w:rPr>
      </w:pPr>
      <w:r w:rsidRPr="00CE34A0">
        <w:rPr>
          <w:sz w:val="20"/>
          <w:szCs w:val="20"/>
        </w:rPr>
        <w:t>Государственная Дума РФ- http://www.duma.gov.ru</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Федеральная палата адвокатов- http://fparf.ru </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Адвокатская палата города Москвы- http://www.advokatymoscow.ru </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Конституционный суд РФ - http://www.ksrf.ru </w:t>
      </w:r>
    </w:p>
    <w:p w:rsidR="00CE34A0" w:rsidRPr="00CE34A0" w:rsidRDefault="00CE34A0" w:rsidP="00CE34A0">
      <w:pPr>
        <w:spacing w:before="0" w:beforeAutospacing="0" w:after="0" w:afterAutospacing="0"/>
        <w:ind w:firstLine="709"/>
        <w:rPr>
          <w:sz w:val="20"/>
          <w:szCs w:val="20"/>
        </w:rPr>
      </w:pPr>
      <w:r w:rsidRPr="00CE34A0">
        <w:rPr>
          <w:sz w:val="20"/>
          <w:szCs w:val="20"/>
        </w:rPr>
        <w:t>Верховный Суд Российской Федерации - http://www.vsrf.ru</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Федеральные Арбитражные Суды Российской Федерации - http://www.arbitr.ru </w:t>
      </w:r>
    </w:p>
    <w:p w:rsidR="00CE34A0" w:rsidRPr="00CE34A0" w:rsidRDefault="00CE34A0" w:rsidP="00CE34A0">
      <w:pPr>
        <w:spacing w:before="0" w:beforeAutospacing="0" w:after="0" w:afterAutospacing="0"/>
        <w:ind w:firstLine="709"/>
        <w:rPr>
          <w:sz w:val="20"/>
          <w:szCs w:val="20"/>
        </w:rPr>
      </w:pPr>
      <w:r w:rsidRPr="00CE34A0">
        <w:rPr>
          <w:sz w:val="20"/>
          <w:szCs w:val="20"/>
        </w:rPr>
        <w:t>Федеральная служба по труду и занятости (</w:t>
      </w:r>
      <w:proofErr w:type="spellStart"/>
      <w:r w:rsidRPr="00CE34A0">
        <w:rPr>
          <w:sz w:val="20"/>
          <w:szCs w:val="20"/>
        </w:rPr>
        <w:t>Роструд</w:t>
      </w:r>
      <w:proofErr w:type="spellEnd"/>
      <w:r w:rsidRPr="00CE34A0">
        <w:rPr>
          <w:sz w:val="20"/>
          <w:szCs w:val="20"/>
        </w:rPr>
        <w:t xml:space="preserve">) - www.rostrud.ru </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Федерация независимых профсоюзов России - http://www.finpr.ru </w:t>
      </w:r>
    </w:p>
    <w:p w:rsidR="00CE34A0" w:rsidRDefault="00CE34A0" w:rsidP="00CE34A0">
      <w:pPr>
        <w:spacing w:before="0" w:beforeAutospacing="0" w:after="0" w:afterAutospacing="0"/>
        <w:ind w:firstLine="709"/>
        <w:rPr>
          <w:sz w:val="20"/>
          <w:szCs w:val="20"/>
        </w:rPr>
      </w:pPr>
      <w:r w:rsidRPr="00CE34A0">
        <w:rPr>
          <w:sz w:val="20"/>
          <w:szCs w:val="20"/>
        </w:rPr>
        <w:t xml:space="preserve">Пенсионный фонд Российской Федерации - </w:t>
      </w:r>
      <w:hyperlink r:id="rId12" w:history="1">
        <w:r w:rsidRPr="006447E1">
          <w:rPr>
            <w:rStyle w:val="af1"/>
            <w:sz w:val="20"/>
            <w:szCs w:val="20"/>
          </w:rPr>
          <w:t>http://www.pfrf.ru</w:t>
        </w:r>
      </w:hyperlink>
      <w:r w:rsidRPr="00CE34A0">
        <w:rPr>
          <w:sz w:val="20"/>
          <w:szCs w:val="20"/>
        </w:rPr>
        <w:t xml:space="preserve"> </w:t>
      </w:r>
    </w:p>
    <w:p w:rsidR="00E70D4B" w:rsidRPr="00BA5DA5" w:rsidRDefault="00E70D4B" w:rsidP="00CE34A0">
      <w:pPr>
        <w:spacing w:before="0" w:beforeAutospacing="0" w:after="0" w:afterAutospacing="0"/>
        <w:ind w:firstLine="709"/>
        <w:rPr>
          <w:sz w:val="20"/>
          <w:szCs w:val="20"/>
        </w:rPr>
      </w:pPr>
      <w:r w:rsidRPr="00BA5DA5">
        <w:rPr>
          <w:sz w:val="20"/>
          <w:szCs w:val="20"/>
        </w:rPr>
        <w:t xml:space="preserve">Научная электронная библиотека. </w:t>
      </w:r>
      <w:r w:rsidRPr="00BA5DA5">
        <w:rPr>
          <w:sz w:val="20"/>
          <w:szCs w:val="20"/>
          <w:lang w:val="en-US"/>
        </w:rPr>
        <w:t>http</w:t>
      </w:r>
      <w:r w:rsidRPr="00BA5DA5">
        <w:rPr>
          <w:sz w:val="20"/>
          <w:szCs w:val="20"/>
        </w:rPr>
        <w:t>://</w:t>
      </w:r>
      <w:proofErr w:type="spellStart"/>
      <w:r w:rsidRPr="00BA5DA5">
        <w:rPr>
          <w:sz w:val="20"/>
          <w:szCs w:val="20"/>
          <w:lang w:val="en-US"/>
        </w:rPr>
        <w:t>elibrary</w:t>
      </w:r>
      <w:proofErr w:type="spellEnd"/>
      <w:r w:rsidRPr="00BA5DA5">
        <w:rPr>
          <w:sz w:val="20"/>
          <w:szCs w:val="20"/>
        </w:rPr>
        <w:t>.</w:t>
      </w:r>
      <w:proofErr w:type="spellStart"/>
      <w:r w:rsidRPr="00BA5DA5">
        <w:rPr>
          <w:sz w:val="20"/>
          <w:szCs w:val="20"/>
          <w:lang w:val="en-US"/>
        </w:rPr>
        <w:t>ru</w:t>
      </w:r>
      <w:proofErr w:type="spellEnd"/>
    </w:p>
    <w:p w:rsidR="00E70D4B" w:rsidRPr="00BA5DA5" w:rsidRDefault="00E70D4B" w:rsidP="00E70D4B">
      <w:pPr>
        <w:spacing w:before="0" w:beforeAutospacing="0" w:after="0" w:afterAutospacing="0"/>
        <w:ind w:firstLine="709"/>
        <w:rPr>
          <w:sz w:val="20"/>
          <w:szCs w:val="20"/>
        </w:rPr>
      </w:pPr>
      <w:r w:rsidRPr="00BA5DA5">
        <w:rPr>
          <w:sz w:val="20"/>
          <w:szCs w:val="20"/>
        </w:rPr>
        <w:t xml:space="preserve">Электронно-библиотечная система </w:t>
      </w:r>
      <w:proofErr w:type="spellStart"/>
      <w:r w:rsidRPr="00BA5DA5">
        <w:rPr>
          <w:sz w:val="20"/>
          <w:szCs w:val="20"/>
          <w:lang w:val="en-US"/>
        </w:rPr>
        <w:t>IPRbooks</w:t>
      </w:r>
      <w:proofErr w:type="spellEnd"/>
      <w:r w:rsidRPr="00BA5DA5">
        <w:rPr>
          <w:sz w:val="20"/>
          <w:szCs w:val="20"/>
        </w:rPr>
        <w:t xml:space="preserve"> (ЭБС </w:t>
      </w:r>
      <w:proofErr w:type="spellStart"/>
      <w:r w:rsidRPr="00BA5DA5">
        <w:rPr>
          <w:sz w:val="20"/>
          <w:szCs w:val="20"/>
          <w:lang w:val="en-US"/>
        </w:rPr>
        <w:t>IPRbooks</w:t>
      </w:r>
      <w:proofErr w:type="spellEnd"/>
      <w:r>
        <w:rPr>
          <w:sz w:val="20"/>
          <w:szCs w:val="20"/>
        </w:rPr>
        <w:t xml:space="preserve">) – </w:t>
      </w:r>
      <w:r w:rsidRPr="00BA5DA5">
        <w:rPr>
          <w:sz w:val="20"/>
          <w:szCs w:val="20"/>
        </w:rPr>
        <w:t>электронная биб</w:t>
      </w:r>
      <w:r>
        <w:rPr>
          <w:sz w:val="20"/>
          <w:szCs w:val="20"/>
        </w:rPr>
        <w:t xml:space="preserve">лиотека по всем отраслям знаний </w:t>
      </w:r>
      <w:r w:rsidRPr="00BA5DA5">
        <w:rPr>
          <w:sz w:val="20"/>
          <w:szCs w:val="20"/>
          <w:lang w:val="en-US"/>
        </w:rPr>
        <w:t>http</w:t>
      </w:r>
      <w:r w:rsidRPr="00BA5DA5">
        <w:rPr>
          <w:sz w:val="20"/>
          <w:szCs w:val="20"/>
        </w:rPr>
        <w:t>://</w:t>
      </w:r>
      <w:r w:rsidRPr="00BA5DA5">
        <w:rPr>
          <w:sz w:val="20"/>
          <w:szCs w:val="20"/>
          <w:lang w:val="en-US"/>
        </w:rPr>
        <w:t>www</w:t>
      </w:r>
      <w:r w:rsidRPr="00BA5DA5">
        <w:rPr>
          <w:sz w:val="20"/>
          <w:szCs w:val="20"/>
        </w:rPr>
        <w:t>.</w:t>
      </w:r>
      <w:proofErr w:type="spellStart"/>
      <w:r w:rsidRPr="00BA5DA5">
        <w:rPr>
          <w:sz w:val="20"/>
          <w:szCs w:val="20"/>
          <w:lang w:val="en-US"/>
        </w:rPr>
        <w:t>iprbookshop</w:t>
      </w:r>
      <w:proofErr w:type="spellEnd"/>
      <w:r w:rsidRPr="00BA5DA5">
        <w:rPr>
          <w:sz w:val="20"/>
          <w:szCs w:val="20"/>
        </w:rPr>
        <w:t>.</w:t>
      </w:r>
      <w:proofErr w:type="spellStart"/>
      <w:r w:rsidRPr="00BA5DA5">
        <w:rPr>
          <w:sz w:val="20"/>
          <w:szCs w:val="20"/>
          <w:lang w:val="en-US"/>
        </w:rPr>
        <w:t>ru</w:t>
      </w:r>
      <w:proofErr w:type="spellEnd"/>
    </w:p>
    <w:p w:rsidR="005A6CA2" w:rsidRPr="00D52134" w:rsidRDefault="005A6CA2" w:rsidP="005A6CA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5A6CA2" w:rsidRPr="0048691E" w:rsidRDefault="005A6CA2" w:rsidP="005A6CA2">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5A6CA2" w:rsidRPr="00D52134" w:rsidRDefault="005A6CA2" w:rsidP="005A6CA2">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E70D4B" w:rsidRDefault="00841522" w:rsidP="00E70D4B"/>
    <w:sectPr w:rsidR="00841522" w:rsidRPr="00E70D4B"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imesNewRomanPSMT">
    <w:altName w:val="MS Gothic"/>
    <w:panose1 w:val="00000000000000000000"/>
    <w:charset w:val="80"/>
    <w:family w:val="auto"/>
    <w:notTrueType/>
    <w:pitch w:val="default"/>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8"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AA311DC"/>
    <w:multiLevelType w:val="multilevel"/>
    <w:tmpl w:val="1AA311DC"/>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03E1359"/>
    <w:multiLevelType w:val="multilevel"/>
    <w:tmpl w:val="203E1359"/>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2A83D9D"/>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D3F0EFC"/>
    <w:multiLevelType w:val="multilevel"/>
    <w:tmpl w:val="2D3F0EFC"/>
    <w:lvl w:ilvl="0">
      <w:start w:val="1"/>
      <w:numFmt w:val="bullet"/>
      <w:lvlText w:val=""/>
      <w:lvlJc w:val="left"/>
      <w:pPr>
        <w:tabs>
          <w:tab w:val="num" w:pos="1260"/>
        </w:tabs>
        <w:ind w:left="126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2DB820C3"/>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094502D"/>
    <w:multiLevelType w:val="multilevel"/>
    <w:tmpl w:val="3094502D"/>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9C2E6F"/>
    <w:multiLevelType w:val="multilevel"/>
    <w:tmpl w:val="369C2E6F"/>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8EA17B7"/>
    <w:multiLevelType w:val="multilevel"/>
    <w:tmpl w:val="38EA17B7"/>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9D4C9D"/>
    <w:multiLevelType w:val="multilevel"/>
    <w:tmpl w:val="3A9D4C9D"/>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0E30C31"/>
    <w:multiLevelType w:val="multilevel"/>
    <w:tmpl w:val="40E30C31"/>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CA57493"/>
    <w:multiLevelType w:val="multilevel"/>
    <w:tmpl w:val="5CA57493"/>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34515F0"/>
    <w:multiLevelType w:val="multilevel"/>
    <w:tmpl w:val="634515F0"/>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6AB0239"/>
    <w:multiLevelType w:val="multilevel"/>
    <w:tmpl w:val="66AB023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7741B19"/>
    <w:multiLevelType w:val="multilevel"/>
    <w:tmpl w:val="67741B1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8542D1F"/>
    <w:multiLevelType w:val="multilevel"/>
    <w:tmpl w:val="68542D1F"/>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C74634D"/>
    <w:multiLevelType w:val="multilevel"/>
    <w:tmpl w:val="6C74634D"/>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768D4DC2"/>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77" w15:restartNumberingAfterBreak="0">
    <w:nsid w:val="76BC6407"/>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78"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9"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19"/>
    <w:lvlOverride w:ilvl="0">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5"/>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1"/>
  </w:num>
  <w:num w:numId="15">
    <w:abstractNumId w:val="28"/>
  </w:num>
  <w:num w:numId="16">
    <w:abstractNumId w:val="60"/>
  </w:num>
  <w:num w:numId="17">
    <w:abstractNumId w:val="36"/>
  </w:num>
  <w:num w:numId="18">
    <w:abstractNumId w:val="63"/>
  </w:num>
  <w:num w:numId="19">
    <w:abstractNumId w:val="72"/>
  </w:num>
  <w:num w:numId="20">
    <w:abstractNumId w:val="67"/>
  </w:num>
  <w:num w:numId="21">
    <w:abstractNumId w:val="9"/>
  </w:num>
  <w:num w:numId="22">
    <w:abstractNumId w:val="11"/>
  </w:num>
  <w:num w:numId="23">
    <w:abstractNumId w:val="14"/>
  </w:num>
  <w:num w:numId="24">
    <w:abstractNumId w:val="17"/>
  </w:num>
  <w:num w:numId="25">
    <w:abstractNumId w:val="21"/>
  </w:num>
  <w:num w:numId="26">
    <w:abstractNumId w:val="23"/>
  </w:num>
  <w:num w:numId="27">
    <w:abstractNumId w:val="33"/>
  </w:num>
  <w:num w:numId="28">
    <w:abstractNumId w:val="44"/>
  </w:num>
  <w:num w:numId="29">
    <w:abstractNumId w:val="45"/>
  </w:num>
  <w:num w:numId="30">
    <w:abstractNumId w:val="50"/>
  </w:num>
  <w:num w:numId="31">
    <w:abstractNumId w:val="51"/>
  </w:num>
  <w:num w:numId="32">
    <w:abstractNumId w:val="57"/>
  </w:num>
  <w:num w:numId="33">
    <w:abstractNumId w:val="58"/>
  </w:num>
  <w:num w:numId="34">
    <w:abstractNumId w:val="70"/>
  </w:num>
  <w:num w:numId="35">
    <w:abstractNumId w:val="73"/>
  </w:num>
  <w:num w:numId="36">
    <w:abstractNumId w:val="79"/>
  </w:num>
  <w:num w:numId="37">
    <w:abstractNumId w:val="80"/>
  </w:num>
  <w:num w:numId="38">
    <w:abstractNumId w:val="56"/>
  </w:num>
  <w:num w:numId="39">
    <w:abstractNumId w:val="49"/>
  </w:num>
  <w:num w:numId="40">
    <w:abstractNumId w:val="10"/>
  </w:num>
  <w:num w:numId="41">
    <w:abstractNumId w:val="8"/>
  </w:num>
  <w:num w:numId="42">
    <w:abstractNumId w:val="46"/>
  </w:num>
  <w:num w:numId="43">
    <w:abstractNumId w:val="35"/>
  </w:num>
  <w:num w:numId="44">
    <w:abstractNumId w:val="47"/>
  </w:num>
  <w:num w:numId="45">
    <w:abstractNumId w:val="42"/>
  </w:num>
  <w:num w:numId="46">
    <w:abstractNumId w:val="12"/>
  </w:num>
  <w:num w:numId="47">
    <w:abstractNumId w:val="24"/>
  </w:num>
  <w:num w:numId="48">
    <w:abstractNumId w:val="52"/>
  </w:num>
  <w:num w:numId="49">
    <w:abstractNumId w:val="13"/>
  </w:num>
  <w:num w:numId="50">
    <w:abstractNumId w:val="40"/>
  </w:num>
  <w:num w:numId="51">
    <w:abstractNumId w:val="38"/>
  </w:num>
  <w:num w:numId="52">
    <w:abstractNumId w:val="29"/>
  </w:num>
  <w:num w:numId="53">
    <w:abstractNumId w:val="30"/>
  </w:num>
  <w:num w:numId="54">
    <w:abstractNumId w:val="25"/>
  </w:num>
  <w:num w:numId="55">
    <w:abstractNumId w:val="53"/>
  </w:num>
  <w:num w:numId="56">
    <w:abstractNumId w:val="39"/>
  </w:num>
  <w:num w:numId="57">
    <w:abstractNumId w:val="6"/>
  </w:num>
  <w:num w:numId="58">
    <w:abstractNumId w:val="16"/>
  </w:num>
  <w:num w:numId="59">
    <w:abstractNumId w:val="18"/>
  </w:num>
  <w:num w:numId="60">
    <w:abstractNumId w:val="19"/>
  </w:num>
  <w:num w:numId="61">
    <w:abstractNumId w:val="54"/>
  </w:num>
  <w:num w:numId="62">
    <w:abstractNumId w:val="62"/>
  </w:num>
  <w:num w:numId="63">
    <w:abstractNumId w:val="78"/>
  </w:num>
  <w:num w:numId="6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4"/>
  </w:num>
  <w:num w:numId="6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9"/>
  </w:num>
  <w:num w:numId="68">
    <w:abstractNumId w:val="43"/>
  </w:num>
  <w:num w:numId="69">
    <w:abstractNumId w:val="68"/>
  </w:num>
  <w:num w:numId="70">
    <w:abstractNumId w:val="34"/>
  </w:num>
  <w:num w:numId="71">
    <w:abstractNumId w:val="26"/>
  </w:num>
  <w:num w:numId="72">
    <w:abstractNumId w:val="37"/>
  </w:num>
  <w:num w:numId="73">
    <w:abstractNumId w:val="20"/>
  </w:num>
  <w:num w:numId="74">
    <w:abstractNumId w:val="48"/>
  </w:num>
  <w:num w:numId="75">
    <w:abstractNumId w:val="61"/>
  </w:num>
  <w:num w:numId="76">
    <w:abstractNumId w:val="41"/>
  </w:num>
  <w:num w:numId="77">
    <w:abstractNumId w:val="66"/>
  </w:num>
  <w:num w:numId="78">
    <w:abstractNumId w:val="64"/>
  </w:num>
  <w:num w:numId="79">
    <w:abstractNumId w:val="65"/>
  </w:num>
  <w:num w:numId="80">
    <w:abstractNumId w:val="77"/>
  </w:num>
  <w:num w:numId="81">
    <w:abstractNumId w:val="32"/>
  </w:num>
  <w:num w:numId="82">
    <w:abstractNumId w:val="27"/>
  </w:num>
  <w:num w:numId="83">
    <w:abstractNumId w:val="7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02D91"/>
    <w:rsid w:val="00077FC3"/>
    <w:rsid w:val="000D64A1"/>
    <w:rsid w:val="001353D9"/>
    <w:rsid w:val="001604CF"/>
    <w:rsid w:val="00181241"/>
    <w:rsid w:val="001E775D"/>
    <w:rsid w:val="001F5317"/>
    <w:rsid w:val="002466FE"/>
    <w:rsid w:val="002908BA"/>
    <w:rsid w:val="002C46B0"/>
    <w:rsid w:val="003414A4"/>
    <w:rsid w:val="0043448A"/>
    <w:rsid w:val="00435998"/>
    <w:rsid w:val="004C5D7C"/>
    <w:rsid w:val="005101C0"/>
    <w:rsid w:val="005A6CA2"/>
    <w:rsid w:val="005F14E4"/>
    <w:rsid w:val="0060014B"/>
    <w:rsid w:val="006705E3"/>
    <w:rsid w:val="00702859"/>
    <w:rsid w:val="0078345B"/>
    <w:rsid w:val="007B0BFA"/>
    <w:rsid w:val="007B0E87"/>
    <w:rsid w:val="007F1255"/>
    <w:rsid w:val="00841522"/>
    <w:rsid w:val="00851BE6"/>
    <w:rsid w:val="00970959"/>
    <w:rsid w:val="00986055"/>
    <w:rsid w:val="00994C6D"/>
    <w:rsid w:val="00A37989"/>
    <w:rsid w:val="00A506FA"/>
    <w:rsid w:val="00A76440"/>
    <w:rsid w:val="00C2780D"/>
    <w:rsid w:val="00C738D2"/>
    <w:rsid w:val="00CA6F83"/>
    <w:rsid w:val="00CB6A3E"/>
    <w:rsid w:val="00CE34A0"/>
    <w:rsid w:val="00DF6FF6"/>
    <w:rsid w:val="00E70D4B"/>
    <w:rsid w:val="00E771D6"/>
    <w:rsid w:val="00F231D8"/>
    <w:rsid w:val="00F36E6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17220"/>
  <w15:docId w15:val="{6FC9D4D9-375F-491A-BDA3-BD4CBEF4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04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pfrf.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8852.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10738</Words>
  <Characters>61213</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2022-01-31T14:52:00Z</cp:lastPrinted>
  <dcterms:created xsi:type="dcterms:W3CDTF">2023-04-23T06:47:00Z</dcterms:created>
  <dcterms:modified xsi:type="dcterms:W3CDTF">2023-04-24T14:52:00Z</dcterms:modified>
</cp:coreProperties>
</file>